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527" w:rsidRPr="002F6DD7" w:rsidRDefault="0005328F" w:rsidP="00FD4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D4527" w:rsidRPr="002F6DD7" w:rsidRDefault="002F6DD7" w:rsidP="002F6D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2F6DD7">
        <w:rPr>
          <w:rFonts w:ascii="Times New Roman" w:eastAsia="Times New Roman" w:hAnsi="Times New Roman" w:cs="Times New Roman"/>
          <w:b/>
          <w:color w:val="000000"/>
          <w:lang w:eastAsia="ru-RU"/>
        </w:rPr>
        <w:t>ГОСУДАРСТВЕННОЕ ПРОФЕССИОНАЛЬНОЕ ОБРАЗОВАТЕЛЬНОЕ УЧРЕЖДЕНИЕ ЯРОСЛАВСКОЙ ОБЛАСТИ ЯРОСЛАВСКИЙ КАДЕТСКИЙ КОЛЛЕДЖ</w:t>
      </w:r>
    </w:p>
    <w:p w:rsidR="00FD4527" w:rsidRPr="002F6DD7" w:rsidRDefault="00FD4527" w:rsidP="002F6DD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55416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2025015</wp:posOffset>
            </wp:positionH>
            <wp:positionV relativeFrom="line">
              <wp:posOffset>30480</wp:posOffset>
            </wp:positionV>
            <wp:extent cx="4933950" cy="4781550"/>
            <wp:effectExtent l="19050" t="0" r="0" b="0"/>
            <wp:wrapSquare wrapText="bothSides"/>
            <wp:docPr id="2" name="Рисунок 2" descr="hello_html_m288425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288425f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478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4527" w:rsidRPr="00FD4527" w:rsidRDefault="00FD4527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8C7C8C" w:rsidP="00FD4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44"/>
          <w:szCs w:val="44"/>
          <w:lang w:eastAsia="ru-RU"/>
        </w:rPr>
        <w:t xml:space="preserve"> </w:t>
      </w:r>
    </w:p>
    <w:p w:rsidR="00FD4527" w:rsidRPr="00FD4527" w:rsidRDefault="00FD4527" w:rsidP="00FD4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05328F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</w:t>
      </w:r>
    </w:p>
    <w:p w:rsidR="00FD4527" w:rsidRPr="00FD4527" w:rsidRDefault="00FD4527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328F" w:rsidRDefault="0005328F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328F" w:rsidRDefault="0005328F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328F" w:rsidRDefault="0005328F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328F" w:rsidRDefault="0005328F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328F" w:rsidRDefault="0005328F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5328F" w:rsidRDefault="0005328F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8C7C8C" w:rsidRDefault="008C7C8C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F6DD7" w:rsidRDefault="002F6DD7" w:rsidP="002F6D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</w:p>
    <w:p w:rsidR="008C7C8C" w:rsidRDefault="002F6DD7" w:rsidP="002F6D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2F6D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МЕТОДИЧЕСКИЕ УКАЗАНИЯ</w:t>
      </w: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 </w:t>
      </w:r>
      <w:r w:rsidRPr="002F6DD7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ПО ВЫПОЛНЕНИЮ ПИСЬМЕННОЙ ЭКЗАМЕНАЦИОННОЙ РАБОТЫ</w:t>
      </w:r>
    </w:p>
    <w:p w:rsidR="002F6DD7" w:rsidRDefault="002F6DD7" w:rsidP="002F6DD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 xml:space="preserve">ПО ПРОГРАММАМ ПОДГОТОВКИ КВАЛИФИЦИРОВАННЫХ РАБОЧИХ И СЛУЖАЩИХ </w:t>
      </w:r>
    </w:p>
    <w:p w:rsidR="000C4BA4" w:rsidRDefault="000C4BA4" w:rsidP="003B78A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0C4BA4" w:rsidRDefault="000C4BA4" w:rsidP="003B78A3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FD4527" w:rsidRPr="000C4BA4" w:rsidRDefault="008C7C8C" w:rsidP="003B78A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4BA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847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Ярославль, 2022</w:t>
      </w: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BA4" w:rsidRDefault="000C4BA4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C4BA4" w:rsidRDefault="000C4BA4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B26E3" w:rsidTr="00EB0C83">
        <w:tc>
          <w:tcPr>
            <w:tcW w:w="4785" w:type="dxa"/>
          </w:tcPr>
          <w:p w:rsidR="008B26E3" w:rsidRDefault="008B26E3" w:rsidP="00EB0C8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Style w:val="Bodytext"/>
                <w:b/>
                <w:sz w:val="24"/>
                <w:szCs w:val="24"/>
              </w:rPr>
            </w:pPr>
          </w:p>
        </w:tc>
        <w:tc>
          <w:tcPr>
            <w:tcW w:w="4786" w:type="dxa"/>
          </w:tcPr>
          <w:p w:rsidR="008B26E3" w:rsidRPr="00512B12" w:rsidRDefault="008B26E3" w:rsidP="00EB0C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УТВЕРЖДАЮ </w:t>
            </w:r>
          </w:p>
          <w:p w:rsidR="008B26E3" w:rsidRPr="00512B12" w:rsidRDefault="008B26E3" w:rsidP="00EB0C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12">
              <w:rPr>
                <w:rFonts w:ascii="Times New Roman" w:hAnsi="Times New Roman" w:cs="Times New Roman"/>
                <w:bCs/>
                <w:sz w:val="24"/>
                <w:szCs w:val="24"/>
              </w:rPr>
              <w:t>Директор</w:t>
            </w:r>
          </w:p>
          <w:p w:rsidR="008B26E3" w:rsidRPr="00512B12" w:rsidRDefault="008B26E3" w:rsidP="00EB0C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12">
              <w:rPr>
                <w:rFonts w:ascii="Times New Roman" w:hAnsi="Times New Roman" w:cs="Times New Roman"/>
                <w:bCs/>
                <w:sz w:val="24"/>
                <w:szCs w:val="24"/>
              </w:rPr>
              <w:t>ГПОУ ЯО Ярославского кадетского колледжа</w:t>
            </w:r>
          </w:p>
          <w:p w:rsidR="008B26E3" w:rsidRPr="00512B12" w:rsidRDefault="008B26E3" w:rsidP="00EB0C83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12B1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_______________________А.С. Кораблёв</w:t>
            </w:r>
          </w:p>
          <w:p w:rsidR="008B26E3" w:rsidRDefault="008B26E3" w:rsidP="00EB0C83">
            <w:pPr>
              <w:autoSpaceDE w:val="0"/>
              <w:autoSpaceDN w:val="0"/>
              <w:adjustRightInd w:val="0"/>
              <w:spacing w:line="276" w:lineRule="auto"/>
              <w:rPr>
                <w:rStyle w:val="Bodytext"/>
                <w:b/>
                <w:sz w:val="24"/>
                <w:szCs w:val="24"/>
              </w:rPr>
            </w:pPr>
            <w:r w:rsidRPr="00512B12">
              <w:rPr>
                <w:rFonts w:ascii="Times New Roman" w:hAnsi="Times New Roman" w:cs="Times New Roman"/>
                <w:bCs/>
                <w:sz w:val="24"/>
                <w:szCs w:val="24"/>
              </w:rPr>
              <w:t>«___»___________20__</w:t>
            </w:r>
          </w:p>
        </w:tc>
      </w:tr>
    </w:tbl>
    <w:p w:rsidR="008B26E3" w:rsidRDefault="008B26E3" w:rsidP="008B26E3">
      <w:pPr>
        <w:autoSpaceDE w:val="0"/>
        <w:autoSpaceDN w:val="0"/>
        <w:adjustRightInd w:val="0"/>
        <w:jc w:val="center"/>
        <w:rPr>
          <w:rStyle w:val="Bodytext"/>
          <w:b/>
          <w:sz w:val="24"/>
          <w:szCs w:val="24"/>
        </w:rPr>
      </w:pPr>
    </w:p>
    <w:p w:rsidR="008B26E3" w:rsidRDefault="008B26E3" w:rsidP="008B26E3">
      <w:pPr>
        <w:pStyle w:val="Heading10"/>
        <w:keepNext/>
        <w:keepLines/>
        <w:shd w:val="clear" w:color="auto" w:fill="auto"/>
        <w:spacing w:before="0" w:after="0" w:line="340" w:lineRule="exact"/>
        <w:jc w:val="both"/>
        <w:rPr>
          <w:rStyle w:val="Bodytext"/>
          <w:b w:val="0"/>
          <w:sz w:val="24"/>
          <w:szCs w:val="24"/>
        </w:rPr>
      </w:pPr>
    </w:p>
    <w:p w:rsidR="008B26E3" w:rsidRDefault="008B26E3" w:rsidP="008B26E3">
      <w:pPr>
        <w:pStyle w:val="Heading10"/>
        <w:keepNext/>
        <w:keepLines/>
        <w:shd w:val="clear" w:color="auto" w:fill="auto"/>
        <w:spacing w:before="0" w:after="0" w:line="340" w:lineRule="exact"/>
        <w:jc w:val="both"/>
        <w:rPr>
          <w:rStyle w:val="Bodytext"/>
          <w:b w:val="0"/>
          <w:sz w:val="24"/>
          <w:szCs w:val="24"/>
        </w:rPr>
      </w:pPr>
    </w:p>
    <w:p w:rsidR="008B26E3" w:rsidRPr="00A63E50" w:rsidRDefault="008B26E3" w:rsidP="008B26E3">
      <w:pPr>
        <w:pStyle w:val="Heading10"/>
        <w:keepNext/>
        <w:keepLines/>
        <w:shd w:val="clear" w:color="auto" w:fill="auto"/>
        <w:spacing w:before="0" w:after="0" w:line="340" w:lineRule="exact"/>
        <w:jc w:val="both"/>
        <w:rPr>
          <w:rStyle w:val="Bodytext"/>
          <w:b w:val="0"/>
          <w:sz w:val="28"/>
          <w:szCs w:val="28"/>
        </w:rPr>
      </w:pPr>
      <w:proofErr w:type="gramStart"/>
      <w:r w:rsidRPr="00A63E50">
        <w:rPr>
          <w:rStyle w:val="Bodytext"/>
          <w:b w:val="0"/>
          <w:sz w:val="28"/>
          <w:szCs w:val="28"/>
        </w:rPr>
        <w:t>Одобрены</w:t>
      </w:r>
      <w:proofErr w:type="gramEnd"/>
      <w:r w:rsidRPr="00A63E50">
        <w:rPr>
          <w:rStyle w:val="Bodytext"/>
          <w:b w:val="0"/>
          <w:sz w:val="28"/>
          <w:szCs w:val="28"/>
        </w:rPr>
        <w:t xml:space="preserve"> методической комиссией</w:t>
      </w:r>
    </w:p>
    <w:p w:rsidR="008B26E3" w:rsidRPr="00A63E50" w:rsidRDefault="008B26E3" w:rsidP="008B26E3">
      <w:pPr>
        <w:pStyle w:val="Heading10"/>
        <w:keepNext/>
        <w:keepLines/>
        <w:shd w:val="clear" w:color="auto" w:fill="auto"/>
        <w:spacing w:before="0" w:after="0" w:line="340" w:lineRule="exact"/>
        <w:jc w:val="both"/>
        <w:rPr>
          <w:rStyle w:val="Bodytext"/>
          <w:b w:val="0"/>
          <w:sz w:val="28"/>
          <w:szCs w:val="28"/>
        </w:rPr>
      </w:pPr>
      <w:r w:rsidRPr="00A63E50">
        <w:rPr>
          <w:rStyle w:val="Bodytext"/>
          <w:b w:val="0"/>
          <w:sz w:val="28"/>
          <w:szCs w:val="28"/>
        </w:rPr>
        <w:t>Председатель методической комиссии  _______________ Н.Н. Большакова</w:t>
      </w:r>
    </w:p>
    <w:p w:rsidR="008B26E3" w:rsidRPr="00A63E50" w:rsidRDefault="008B26E3" w:rsidP="008B26E3">
      <w:pPr>
        <w:pStyle w:val="Heading10"/>
        <w:keepNext/>
        <w:keepLines/>
        <w:shd w:val="clear" w:color="auto" w:fill="auto"/>
        <w:spacing w:before="0" w:after="0" w:line="340" w:lineRule="exact"/>
        <w:jc w:val="both"/>
        <w:rPr>
          <w:rStyle w:val="Bodytext"/>
          <w:b w:val="0"/>
          <w:sz w:val="28"/>
          <w:szCs w:val="28"/>
        </w:rPr>
      </w:pPr>
    </w:p>
    <w:p w:rsidR="008B26E3" w:rsidRPr="00A63E50" w:rsidRDefault="008B26E3" w:rsidP="008B26E3">
      <w:pPr>
        <w:pStyle w:val="Heading10"/>
        <w:keepNext/>
        <w:keepLines/>
        <w:shd w:val="clear" w:color="auto" w:fill="auto"/>
        <w:spacing w:before="0" w:after="0" w:line="340" w:lineRule="exact"/>
        <w:jc w:val="both"/>
        <w:rPr>
          <w:rStyle w:val="Bodytext"/>
          <w:b w:val="0"/>
          <w:sz w:val="28"/>
          <w:szCs w:val="28"/>
        </w:rPr>
      </w:pPr>
    </w:p>
    <w:p w:rsidR="008B26E3" w:rsidRPr="00A63E50" w:rsidRDefault="008B26E3" w:rsidP="008B26E3">
      <w:pPr>
        <w:pStyle w:val="Heading10"/>
        <w:keepNext/>
        <w:keepLines/>
        <w:shd w:val="clear" w:color="auto" w:fill="auto"/>
        <w:spacing w:before="0" w:after="0" w:line="340" w:lineRule="exact"/>
        <w:jc w:val="both"/>
        <w:rPr>
          <w:b w:val="0"/>
          <w:sz w:val="28"/>
          <w:szCs w:val="28"/>
        </w:rPr>
      </w:pPr>
      <w:r w:rsidRPr="00A63E50">
        <w:rPr>
          <w:rStyle w:val="Bodytext"/>
          <w:b w:val="0"/>
          <w:sz w:val="28"/>
          <w:szCs w:val="28"/>
        </w:rPr>
        <w:t xml:space="preserve"> </w:t>
      </w:r>
    </w:p>
    <w:p w:rsidR="008B26E3" w:rsidRPr="00A63E50" w:rsidRDefault="008B26E3" w:rsidP="008B26E3">
      <w:pPr>
        <w:pStyle w:val="Heading10"/>
        <w:keepNext/>
        <w:keepLines/>
        <w:shd w:val="clear" w:color="auto" w:fill="auto"/>
        <w:spacing w:before="0" w:after="0" w:line="340" w:lineRule="exact"/>
        <w:jc w:val="both"/>
        <w:rPr>
          <w:sz w:val="28"/>
          <w:szCs w:val="28"/>
        </w:rPr>
      </w:pPr>
    </w:p>
    <w:p w:rsidR="008B26E3" w:rsidRPr="00A63E50" w:rsidRDefault="008B26E3" w:rsidP="008B26E3">
      <w:pPr>
        <w:pStyle w:val="Heading10"/>
        <w:keepNext/>
        <w:keepLines/>
        <w:shd w:val="clear" w:color="auto" w:fill="auto"/>
        <w:spacing w:before="0" w:after="0" w:line="340" w:lineRule="exact"/>
        <w:jc w:val="both"/>
        <w:rPr>
          <w:sz w:val="28"/>
          <w:szCs w:val="28"/>
        </w:rPr>
      </w:pPr>
      <w:r w:rsidRPr="00A63E50">
        <w:rPr>
          <w:sz w:val="28"/>
          <w:szCs w:val="28"/>
        </w:rPr>
        <w:tab/>
      </w:r>
    </w:p>
    <w:p w:rsidR="008B26E3" w:rsidRPr="00A63E50" w:rsidRDefault="008B26E3" w:rsidP="008B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</w:p>
    <w:p w:rsidR="008B26E3" w:rsidRPr="00A63E50" w:rsidRDefault="008B26E3" w:rsidP="008B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A63E50">
        <w:rPr>
          <w:rFonts w:ascii="Times New Roman" w:hAnsi="Times New Roman"/>
          <w:sz w:val="28"/>
          <w:szCs w:val="28"/>
        </w:rPr>
        <w:t>Организация-разработчик:</w:t>
      </w:r>
    </w:p>
    <w:p w:rsidR="008B26E3" w:rsidRPr="00A63E50" w:rsidRDefault="008B26E3" w:rsidP="008B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  <w:sz w:val="28"/>
          <w:szCs w:val="28"/>
        </w:rPr>
      </w:pPr>
      <w:r w:rsidRPr="00A63E50">
        <w:rPr>
          <w:rFonts w:ascii="Times New Roman" w:hAnsi="Times New Roman"/>
          <w:bCs/>
          <w:sz w:val="28"/>
          <w:szCs w:val="28"/>
        </w:rPr>
        <w:t>Государственное профессиональное образовательное учреждение</w:t>
      </w:r>
      <w:r w:rsidRPr="00A63E50">
        <w:rPr>
          <w:rFonts w:ascii="Times New Roman" w:hAnsi="Times New Roman"/>
          <w:sz w:val="28"/>
          <w:szCs w:val="28"/>
        </w:rPr>
        <w:t xml:space="preserve"> </w:t>
      </w:r>
      <w:r w:rsidRPr="00A63E50">
        <w:rPr>
          <w:rFonts w:ascii="Times New Roman" w:hAnsi="Times New Roman"/>
          <w:bCs/>
          <w:sz w:val="28"/>
          <w:szCs w:val="28"/>
        </w:rPr>
        <w:t>Ярославской области Ярославский кадетский колледж</w:t>
      </w:r>
    </w:p>
    <w:p w:rsidR="008B26E3" w:rsidRDefault="008B26E3" w:rsidP="008B26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B78A3" w:rsidRDefault="003B78A3" w:rsidP="008B26E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527" w:rsidRPr="00681F97" w:rsidRDefault="00FD4527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Письменная экзаменационная работа должна соответствовать содержанию производственной практики по профессии, а также объему знаний, умений и навыков, предусмотренных федеральным государственным образовательным стандартом среднего профессионального образования по данной профессии. 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D324D1" w:rsidRDefault="00E366BA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Письменная экзаменационная работа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обязательной частью выпускн</w:t>
      </w:r>
      <w:r w:rsidR="00D3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квалификационного экзамена, 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иметь актуальность и практическую значимость. </w:t>
      </w:r>
    </w:p>
    <w:p w:rsidR="00FD4527" w:rsidRPr="00681F97" w:rsidRDefault="00FD4527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</w:t>
      </w:r>
      <w:r w:rsidR="00D324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письменной экзаменационной работы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определение уровня теоретических знаний и общего развития обучающихся, способности выпускников самостоятель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применять знания для решения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 задач.</w:t>
      </w:r>
    </w:p>
    <w:p w:rsidR="00991A10" w:rsidRPr="00681F97" w:rsidRDefault="00991A10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Задачами выполнения письменной экзаменационной работы являются:</w:t>
      </w:r>
    </w:p>
    <w:p w:rsidR="00991A10" w:rsidRPr="00681F97" w:rsidRDefault="00991A10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расширение, закрепление и систематизация теоретических знаний, приобретение навыков практического применения этих знаний при решении конкретной научной, научно-методической задачи;</w:t>
      </w:r>
    </w:p>
    <w:p w:rsidR="00991A10" w:rsidRPr="00681F97" w:rsidRDefault="00991A10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навыков ведения самостоятельных теоретических и экспериментальных исследований с использованием современных научных методов;</w:t>
      </w:r>
    </w:p>
    <w:p w:rsidR="00991A10" w:rsidRPr="00681F97" w:rsidRDefault="00991A10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приобретение опыта представления и публичной защиты результатов своей научной и практической деятельности.</w:t>
      </w:r>
    </w:p>
    <w:p w:rsidR="00FD4527" w:rsidRPr="00681F97" w:rsidRDefault="00991A10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Работа должна быть выполнена в соответствии с принципами научности, систематичности, последовательности и оформлена согласно требованиям ГОСТ, ЕСКД и настоящих методических рекомендаций.</w:t>
      </w:r>
    </w:p>
    <w:p w:rsidR="00991A10" w:rsidRPr="00681F97" w:rsidRDefault="00FD4527" w:rsidP="00E366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зависимости от темы 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экзаменационной работы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показать уровень владения общими и профессиональными компетенциями, установленными ФГОС СПО по выбранной профессии</w:t>
      </w:r>
      <w:r w:rsidR="008C7C8C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компетенциями, в области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роизводственно-технологической, аналитической и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научно-исследовательской деятельности. </w:t>
      </w:r>
    </w:p>
    <w:p w:rsidR="00FD4527" w:rsidRPr="00681F97" w:rsidRDefault="00FD4527" w:rsidP="00E366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защиты 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экзаменационной работы обучающийся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доложен показать способность и умение профессионально излагать специальную информацию, презентовать полученные результаты, научно аргументировать и защищать свою точку зрения.</w:t>
      </w:r>
    </w:p>
    <w:p w:rsidR="00FD4527" w:rsidRPr="00681F97" w:rsidRDefault="00FD4527" w:rsidP="00E366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подготовки 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письменной экзаменационной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работы </w:t>
      </w:r>
      <w:proofErr w:type="gramStart"/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назначается ру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ководитель в лице 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преподавателя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специальных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Закрепление 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proofErr w:type="gramStart"/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письменных экзаменационных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работ, назначение руководителей и консультантов осуществляется приказом директора 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Нормативной базой для разрабо</w:t>
      </w:r>
      <w:r w:rsidR="00E366BA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тки данного Положения является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часть 5 статьи 59 Федерально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закона от 29 декабря 2012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«Об образовании в Российской Федерации»;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Приказ Министерства образова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и науки РФ от 16.08.2013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968 «Об утверждении порядка проведения государственной итоговой аттестации по образовательным программам среднего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образования».</w:t>
      </w:r>
    </w:p>
    <w:p w:rsidR="00FD4527" w:rsidRPr="00681F97" w:rsidRDefault="00991A10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</w:p>
    <w:p w:rsidR="003B78A3" w:rsidRPr="00681F97" w:rsidRDefault="003B78A3" w:rsidP="00991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ЭТАПЫ</w:t>
      </w:r>
      <w:r w:rsidR="00FD4527" w:rsidRPr="00681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ВЫПОЛНЕНИЯ</w:t>
      </w:r>
      <w:r w:rsidRPr="00681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ПИСЬМЕННОЙ ЭКЗАМЕНАЦИОННОЙ РАБОТЫ</w:t>
      </w:r>
    </w:p>
    <w:p w:rsidR="00FD4527" w:rsidRPr="00681F97" w:rsidRDefault="003B78A3" w:rsidP="00991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</w:p>
    <w:p w:rsidR="00FD4527" w:rsidRPr="00681F97" w:rsidRDefault="00FD4527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выполнения и защиты письменной экзаменационной работы включает следующие этапы: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выбор и закрепление темы;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задания;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плана работы;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литературных источников, их изучение, систематизация и обобщение;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подбор материала по теме в соответствии с заданием на выпускную практическую квалификационную работу;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обработка фактического материала;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технологического процесса выполнения выпускной практической квалификационной работы (порядок, содержание и время необходимое на выполнение работ);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краткое описание видов применяемых материалов, используемого оборудования, инструмента, приборов и приспособлений;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описание достигаемых промежуточных и </w:t>
      </w:r>
      <w:proofErr w:type="gramStart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конечного</w:t>
      </w:r>
      <w:proofErr w:type="gramEnd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работ;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написание текста по разделам, его литературная обработка, оформление работы;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отзыва;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получение допуска к защите;</w:t>
      </w:r>
    </w:p>
    <w:p w:rsidR="00FD4527" w:rsidRPr="00681F97" w:rsidRDefault="00FD4527" w:rsidP="00991A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письменной экзаменационной работы.</w:t>
      </w:r>
    </w:p>
    <w:p w:rsidR="00C42024" w:rsidRDefault="00FD4527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Сроки выполнения 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экзаменационной работы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определяются рабочим учебным планом, календарным графиком образовательного процесса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графиком выполнения 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экзаменационной работы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составляемым руководителем работы. </w:t>
      </w:r>
    </w:p>
    <w:p w:rsidR="00FD4527" w:rsidRPr="00681F97" w:rsidRDefault="00FD4527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заданий выпускникам осуществляется не позднее, чем за 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шесть месяцев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начала государственной итоговой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аттестации.</w:t>
      </w:r>
    </w:p>
    <w:p w:rsidR="00FD4527" w:rsidRPr="00681F97" w:rsidRDefault="00FD4527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 экзаменационных работ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разрабатываются преподавателями специальных дисциплин совместно с мастерами производственного обучения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рассматриваются на методических объединениях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утверждаются заместителем директора по учебно-производственной работе. Выпускник может предложить свою тему с обоснованием ее целесообразности.</w:t>
      </w:r>
    </w:p>
    <w:p w:rsidR="00FD4527" w:rsidRPr="00681F97" w:rsidRDefault="00FD4527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</w:t>
      </w:r>
      <w:r w:rsidR="00991A10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письменных экзаменационных работ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должны соответствовать содержанию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темы </w:t>
      </w:r>
      <w:r w:rsidR="000C4B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или нескольких профессиональных модулей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производственной практики студентов, объему знаний, умений и навыков, предусмотренному учебными программами и квалификационной характеристикой.</w:t>
      </w:r>
    </w:p>
    <w:p w:rsidR="00FD4527" w:rsidRPr="00681F97" w:rsidRDefault="00FD4527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утвержденным темам руководители выпускных письменных экзаменационных работ разрабатывают индивидуальные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задания для каждого выпускника, проводят консультации.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681F97" w:rsidRDefault="00FD4527" w:rsidP="00991A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Общее руководство и </w:t>
      </w:r>
      <w:proofErr w:type="gramStart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выполнением выпускных письменных экзаменационных работ осуществляет заместитель директора по 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Непосредственный контроль за ходом и качеством выполнения ПЭР осуществляют руководители работ.</w:t>
      </w:r>
    </w:p>
    <w:p w:rsidR="008C7C8C" w:rsidRPr="00681F97" w:rsidRDefault="008C7C8C" w:rsidP="00FD45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527" w:rsidRDefault="00FD4527" w:rsidP="00991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СТРУКТУРЕ И СОДЕРЖАНИЮ ПИСЬМЕННОЙ ЭКЗАМЕНАЦИОННОЙ РАБОТЫ</w:t>
      </w:r>
    </w:p>
    <w:p w:rsidR="00ED7A5A" w:rsidRDefault="00ED7A5A" w:rsidP="00991A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A5A" w:rsidRPr="00681F97" w:rsidRDefault="00ED7A5A" w:rsidP="00ED7A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Основными требованиями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экзаменационной работе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являются:</w:t>
      </w:r>
    </w:p>
    <w:p w:rsidR="00ED7A5A" w:rsidRPr="00681F97" w:rsidRDefault="00ED7A5A" w:rsidP="00ED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названия работы ее содержанию, четкая целевая направленность.</w:t>
      </w:r>
    </w:p>
    <w:p w:rsidR="00ED7A5A" w:rsidRPr="00681F97" w:rsidRDefault="00ED7A5A" w:rsidP="00ED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Логическая последовательность изложения материала, базирующаяся на теоретических знаниях и практическом опыте по избранной теме.</w:t>
      </w:r>
    </w:p>
    <w:p w:rsidR="00ED7A5A" w:rsidRPr="00681F97" w:rsidRDefault="00ED7A5A" w:rsidP="00ED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Необходимая глубина исследования и убедительность аргументации.</w:t>
      </w:r>
    </w:p>
    <w:p w:rsidR="00ED7A5A" w:rsidRPr="00681F97" w:rsidRDefault="00ED7A5A" w:rsidP="00ED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Конкретность представления практических результатов работы.</w:t>
      </w:r>
    </w:p>
    <w:p w:rsidR="00ED7A5A" w:rsidRPr="00681F97" w:rsidRDefault="00ED7A5A" w:rsidP="00ED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Корректное изложение материала и грамотное оформление работы.</w:t>
      </w:r>
    </w:p>
    <w:p w:rsidR="00FD4527" w:rsidRPr="00681F97" w:rsidRDefault="00ED7A5A" w:rsidP="00ED7A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письменной экзаменационной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составляет 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20-30 страниц печатного текста (формат А</w:t>
      </w:r>
      <w:proofErr w:type="gramStart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681F97" w:rsidRDefault="00FD4527" w:rsidP="00681F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Письменные экзаменационные работы </w:t>
      </w:r>
      <w:proofErr w:type="gramStart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содержат: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и описание технологического процесса выполнения работы, выбор и краткое описание материалов, оборудования, инструментов, приборов, приспособлений, параметров и режимов ведения процесса, обоснование технических требований, предъявляемых к работе с использованием знаний, полученных в процессе теоретического обучения;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передового производственного опыта, обеспечивающего повышение производительности труда и высокое качество продукции применительно к данному производству (виду работ);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разработку предложений по совершенствованию выполнения отдельных производственных операций (приспособлений, инструментов, оснастки, способов контроля работ);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описание передового опыта организации рабочего места и правил техники безопасности;</w:t>
      </w:r>
    </w:p>
    <w:p w:rsidR="00FD4527" w:rsidRPr="00681F97" w:rsidRDefault="00FD4527" w:rsidP="003B78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графическую часть (в зависимости от специфики профессий): рабочий чертеж изделия, эскиз, схему, чер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теж приспособления, инструмента (формат А</w:t>
      </w:r>
      <w:proofErr w:type="gramStart"/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681F97" w:rsidRPr="00681F97" w:rsidRDefault="00FD4527" w:rsidP="00681F9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выполнении письменных экзаменационных работ необходимо соблюдать единые грамматические, графические и другие нормативные требования, стандарты, Международную систему единиц изменения.</w:t>
      </w:r>
    </w:p>
    <w:p w:rsidR="00C42024" w:rsidRDefault="00A63E50" w:rsidP="00A63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E5FF4" w:rsidRDefault="00BE5FF4" w:rsidP="00A63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FF4" w:rsidRDefault="00BE5FF4" w:rsidP="00A63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FF4" w:rsidRDefault="00BE5FF4" w:rsidP="00A63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FF4" w:rsidRDefault="00BE5FF4" w:rsidP="00A63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5FF4" w:rsidRPr="00681F97" w:rsidRDefault="00BE5FF4" w:rsidP="00A63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527" w:rsidRPr="00A63E50" w:rsidRDefault="00FD4527" w:rsidP="00A63E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A63E5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Структура письменной экзаменационной работы</w:t>
      </w:r>
    </w:p>
    <w:p w:rsidR="0067788E" w:rsidRPr="00681F97" w:rsidRDefault="0067788E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527" w:rsidRPr="00681F97" w:rsidRDefault="00D44F94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  <w:r w:rsidR="00A6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681F97" w:rsidRDefault="00D44F94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="0067788E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задание на выполнение 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экзаменационной работы</w:t>
      </w:r>
      <w:r w:rsidR="00A6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681F97" w:rsidRDefault="00D44F94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="0067788E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A6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681F97" w:rsidRDefault="00D44F94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введение;</w:t>
      </w:r>
    </w:p>
    <w:p w:rsidR="00FD4527" w:rsidRPr="00681F97" w:rsidRDefault="00D44F94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 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основная часть;</w:t>
      </w:r>
    </w:p>
    <w:p w:rsidR="00FD4527" w:rsidRPr="00681F97" w:rsidRDefault="00D44F94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заключение;</w:t>
      </w:r>
    </w:p>
    <w:p w:rsidR="00FD4527" w:rsidRPr="00681F97" w:rsidRDefault="00D44F94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 использованных источников;</w:t>
      </w:r>
    </w:p>
    <w:p w:rsidR="00ED7A5A" w:rsidRPr="00681F97" w:rsidRDefault="00D44F94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67788E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527" w:rsidRPr="00681F97" w:rsidRDefault="00ED7A5A" w:rsidP="00ED7A5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FD4527" w:rsidRPr="00ED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письменной экзаменационной работы</w:t>
      </w:r>
      <w:r w:rsidR="0047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</w:t>
      </w:r>
      <w:r w:rsidR="00BE5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содержать следующие сведения: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наименование учебного заведения.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вида документа (письменная экзаменационная работа).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Наименование темы письменной экзаменационной работы.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</w:t>
      </w:r>
      <w:r w:rsidR="003319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исполнителе (Ф.И.О. обучающегося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профессия, группа).</w:t>
      </w:r>
    </w:p>
    <w:p w:rsidR="00FD4527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Сведения о руководителе работы (Ф.И.О. преподавателя).</w:t>
      </w:r>
    </w:p>
    <w:p w:rsidR="00ED7A5A" w:rsidRPr="00681F97" w:rsidRDefault="00FD4527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 города, год выполнения работы.</w:t>
      </w:r>
    </w:p>
    <w:p w:rsidR="0067788E" w:rsidRPr="00681F97" w:rsidRDefault="00FD4527" w:rsidP="00ED7A5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 на выполнение письменной экзаменационной работы</w:t>
      </w:r>
      <w:r w:rsidR="004700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(приложение №2)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нормативным документом, устанавливающим границы исследования темы, сос</w:t>
      </w:r>
      <w:r w:rsidR="0067788E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тавляется и подписывается руководителем работы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утверждаются заместителем директора по УПР. Экземпляр задания выдается </w:t>
      </w:r>
      <w:proofErr w:type="gramStart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</w:t>
      </w:r>
      <w:r w:rsidR="0067788E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gramEnd"/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67788E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681F97" w:rsidRDefault="00ED7A5A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FD4527" w:rsidRPr="00ED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Оглавление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должно содержать перечень структурных элементов письменной экзаменационной работы с указанием номеров страниц, с которых начинается их месторас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 в тексте, в том числе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4527" w:rsidRPr="00681F97" w:rsidRDefault="00ED7A5A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введение,</w:t>
      </w:r>
    </w:p>
    <w:p w:rsidR="00FD4527" w:rsidRPr="00681F97" w:rsidRDefault="00ED7A5A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главы, параграфы,</w:t>
      </w:r>
    </w:p>
    <w:p w:rsidR="00FD4527" w:rsidRPr="00681F97" w:rsidRDefault="00ED7A5A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заключение,</w:t>
      </w:r>
    </w:p>
    <w:p w:rsidR="00FD4527" w:rsidRPr="00681F97" w:rsidRDefault="00ED7A5A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список источников информации,</w:t>
      </w:r>
    </w:p>
    <w:p w:rsidR="00D44F94" w:rsidRPr="00681F97" w:rsidRDefault="00ED7A5A" w:rsidP="008C7C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риложения.</w:t>
      </w:r>
    </w:p>
    <w:p w:rsidR="00D44F94" w:rsidRPr="00681F97" w:rsidRDefault="00FD4527" w:rsidP="00A63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введении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обосновать актуальность темы, указать цель и задачи написания работы.</w:t>
      </w:r>
    </w:p>
    <w:p w:rsidR="00D44F94" w:rsidRPr="00A63E50" w:rsidRDefault="00ED7A5A" w:rsidP="00A63E50">
      <w:pPr>
        <w:pStyle w:val="aa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Основная </w:t>
      </w:r>
      <w:r w:rsidR="00FD4527" w:rsidRPr="00ED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теоретическая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раскрывает тему</w:t>
      </w:r>
      <w:r w:rsidR="00FD4527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письменной экзаменационной работы.</w:t>
      </w:r>
      <w:r w:rsidR="00EB1C7C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Изложение материала </w:t>
      </w:r>
      <w:r w:rsidR="00681F97" w:rsidRPr="006B4FE6">
        <w:rPr>
          <w:rFonts w:ascii="Times New Roman" w:hAnsi="Times New Roman" w:cs="Times New Roman"/>
          <w:sz w:val="28"/>
          <w:szCs w:val="28"/>
        </w:rPr>
        <w:t xml:space="preserve">должно быть последовательным и логичным. Все главы должны быть связаны между собой.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97" w:rsidRPr="006B4FE6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1F97" w:rsidRPr="006B4FE6">
        <w:rPr>
          <w:rFonts w:ascii="Times New Roman" w:hAnsi="Times New Roman" w:cs="Times New Roman"/>
          <w:sz w:val="28"/>
          <w:szCs w:val="28"/>
        </w:rPr>
        <w:t xml:space="preserve"> должно отражать описание проблемы, состояние теории исследования на эту тему, подробный анализ предмета исследования. Отдельные положения выпускной квалификационной работы могут быть иллюстрированы цифровыми данными из справочников, монографий и других литературных источников, при необходимости оформленными в справочные или аналитические таблицы. В тексте, анализирующем или комментирующем таблицу, не следует пересказывать ее содержание, а </w:t>
      </w:r>
      <w:r w:rsidR="00681F97" w:rsidRPr="006B4FE6">
        <w:rPr>
          <w:rFonts w:ascii="Times New Roman" w:hAnsi="Times New Roman" w:cs="Times New Roman"/>
          <w:sz w:val="28"/>
          <w:szCs w:val="28"/>
        </w:rPr>
        <w:lastRenderedPageBreak/>
        <w:t>уместно формулировать основной вывод, к которому подводят табличные данные.</w:t>
      </w:r>
      <w:r w:rsidR="00681F97">
        <w:rPr>
          <w:rFonts w:ascii="Times New Roman" w:hAnsi="Times New Roman" w:cs="Times New Roman"/>
          <w:sz w:val="28"/>
          <w:szCs w:val="28"/>
        </w:rPr>
        <w:t xml:space="preserve"> </w:t>
      </w:r>
      <w:r w:rsidR="00EB1C7C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должны указывать правила техники безопасности</w:t>
      </w:r>
      <w:r w:rsidR="00A6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44F94" w:rsidRPr="00BE5FF4" w:rsidRDefault="00FD4527" w:rsidP="00BE5FF4">
      <w:pPr>
        <w:pStyle w:val="aa"/>
        <w:ind w:left="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заключении</w:t>
      </w:r>
      <w:r w:rsidR="00ED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подводятся итоги всей пис</w:t>
      </w:r>
      <w:r w:rsidR="00ED7A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ьменной экзаменационной работы. </w:t>
      </w:r>
      <w:r w:rsidR="00EB1C7C" w:rsidRPr="00681F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Даются общие выводы и предложения, пути и дальнейшие перспективы работы над  темой.</w:t>
      </w:r>
    </w:p>
    <w:p w:rsidR="00D44F94" w:rsidRPr="00A63E50" w:rsidRDefault="00EB1C7C" w:rsidP="00A63E50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F97">
        <w:rPr>
          <w:rFonts w:ascii="Times New Roman" w:hAnsi="Times New Roman" w:cs="Times New Roman"/>
          <w:sz w:val="28"/>
          <w:szCs w:val="28"/>
        </w:rPr>
        <w:t xml:space="preserve">Список использованной литературы формируется в соответствии с требованиями. Он составляется в алфавитном порядке и включает в себя использованные при разработке выпускной квалификационной работы законодательные и инструктивные материалы, статистические и справочные сборники, монографии, периодическую литературу, учебники и учебные пособия и др. </w:t>
      </w:r>
    </w:p>
    <w:p w:rsidR="00C42024" w:rsidRPr="00EE2116" w:rsidRDefault="00EB1C7C" w:rsidP="00EE2116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F97">
        <w:rPr>
          <w:rFonts w:ascii="Times New Roman" w:hAnsi="Times New Roman" w:cs="Times New Roman"/>
          <w:sz w:val="28"/>
          <w:szCs w:val="28"/>
        </w:rPr>
        <w:t>В приложениях могут содержаться копии собранных документов, статистических отчетов организаций, на основе которых выполнена дипломная работа; графики, таблицы, диаграммы, другие документы. Каждое приложение должно начинаться с новой страницы с указанием в правом верхнем углу слова "Приложение" и иметь тематический заголовок. При наличии в работе более одного приложения их следует пронумеровать. Нумерация страниц, на которых даются приложения, должна быть сквозной и продолжать общую нумерацию страниц основного текста. Связь основного текста с приложениями осуществляется через ссылки, которые употребляются в основном тексте со словом "смотри", оно обычно сокращается и заключается вместе с шифром в круглые скобки</w:t>
      </w:r>
      <w:r w:rsidR="00ED7A5A">
        <w:rPr>
          <w:rFonts w:ascii="Times New Roman" w:hAnsi="Times New Roman" w:cs="Times New Roman"/>
          <w:sz w:val="28"/>
          <w:szCs w:val="28"/>
        </w:rPr>
        <w:t>.</w:t>
      </w:r>
      <w:r w:rsidRPr="00681F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7A5A" w:rsidRDefault="00D44F94" w:rsidP="00BE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ОФОРМЛЕНИЯ ТЕКСТА</w:t>
      </w:r>
    </w:p>
    <w:p w:rsidR="00BE5FF4" w:rsidRPr="00BE5FF4" w:rsidRDefault="00BE5FF4" w:rsidP="00BE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44F94" w:rsidRDefault="00D44F94" w:rsidP="00D44F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ED7A5A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исьменная экзаменационная работа печатается на стандартных белых листах (формат А</w:t>
      </w:r>
      <w:proofErr w:type="gramStart"/>
      <w:r w:rsidR="00ED7A5A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ED7A5A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210х297 мм); </w:t>
      </w:r>
    </w:p>
    <w:p w:rsidR="00D44F94" w:rsidRDefault="00ED7A5A" w:rsidP="00F2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 </w:t>
      </w:r>
      <w:proofErr w:type="spellStart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кегль (размер букв) – 14 </w:t>
      </w:r>
      <w:proofErr w:type="spellStart"/>
      <w:proofErr w:type="gramStart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пт</w:t>
      </w:r>
      <w:proofErr w:type="spellEnd"/>
      <w:proofErr w:type="gramEnd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D44F94" w:rsidRDefault="00F2063C" w:rsidP="00F2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</w:t>
      </w:r>
      <w:r w:rsidR="00ED7A5A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строчный интервал – 1,5; </w:t>
      </w:r>
    </w:p>
    <w:p w:rsidR="00D44F94" w:rsidRDefault="00D44F94" w:rsidP="00F2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поля: левое – 3,0 </w:t>
      </w:r>
      <w:r w:rsidR="00ED7A5A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см, правое – 1,0 см, верхнее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нижнее</w:t>
      </w:r>
      <w:r w:rsidR="00ED7A5A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2,0 см; </w:t>
      </w:r>
    </w:p>
    <w:p w:rsidR="00D44F94" w:rsidRDefault="00D44F94" w:rsidP="00F2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выравнивание текста – по </w:t>
      </w:r>
      <w:r w:rsidR="00F2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ширине;</w:t>
      </w:r>
    </w:p>
    <w:p w:rsidR="00F2063C" w:rsidRDefault="00F2063C" w:rsidP="00F2063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отступ красной строки – 1,3 см.</w:t>
      </w:r>
    </w:p>
    <w:p w:rsidR="00F2063C" w:rsidRPr="00D44F94" w:rsidRDefault="00ED7A5A" w:rsidP="00EE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располагается только на одной стороне листа.</w:t>
      </w:r>
    </w:p>
    <w:p w:rsidR="00F2063C" w:rsidRDefault="00ED7A5A" w:rsidP="00F20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Нумерация страниц </w:t>
      </w:r>
      <w:r w:rsid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сквозная, страницы нумеруются арабскими цифрами </w:t>
      </w: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внизу</w:t>
      </w:r>
      <w:r w:rsid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 центру</w:t>
      </w:r>
      <w:r w:rsidR="00F2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страницы</w:t>
      </w:r>
      <w:r w:rsid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Символ «№» н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проставляется. Размер шрифта </w:t>
      </w:r>
      <w:r w:rsidR="00C420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нумерации </w:t>
      </w:r>
      <w:r w:rsid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 – 11.</w:t>
      </w: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Титульный лист и лист задания не нумеруются, но принимаются за первую и вторую страницы. </w:t>
      </w:r>
    </w:p>
    <w:p w:rsidR="00ED7A5A" w:rsidRDefault="00ED7A5A" w:rsidP="00D44F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Нумерация</w:t>
      </w:r>
      <w:r w:rsidR="00F2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письменной экзаменационной работы</w:t>
      </w: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третье</w:t>
      </w:r>
      <w:r w:rsid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F206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страницы</w:t>
      </w: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которой расположено оглавление. На этой странице ставится цифра 3. После этого идет сквозная нумерация страниц до окончания текстового документа, включая список литературы.</w:t>
      </w:r>
    </w:p>
    <w:p w:rsidR="00F2063C" w:rsidRPr="00D44F94" w:rsidRDefault="00F2063C" w:rsidP="00B11A5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Каждая глава начинается с новой страницы. Это относится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введению, заключению, списку использованных источников и приложению.</w:t>
      </w:r>
    </w:p>
    <w:p w:rsidR="00F2063C" w:rsidRPr="00D44F94" w:rsidRDefault="00F2063C" w:rsidP="00BE5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Знаки переноса ставятся автоматически и применяются ко всему тексту (сервис – язык – расстановка переносов – выделяется автоматическая расстановка переносов и запрет переноса прописных букв).</w:t>
      </w:r>
    </w:p>
    <w:p w:rsidR="00ED7A5A" w:rsidRPr="00D44F94" w:rsidRDefault="00ED7A5A" w:rsidP="00D44F9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Листы письменных экзаменационных работ по профессиям технической направленности должны иметь</w:t>
      </w:r>
      <w:r w:rsid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рамки в соответствии с ЕСКД</w:t>
      </w: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 левой стороны листа 20 мм (для брошюров</w:t>
      </w:r>
      <w:r w:rsidR="00833F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ки), от остальных сторон – 5 мм (приложение № 3).</w:t>
      </w:r>
    </w:p>
    <w:p w:rsidR="00ED7A5A" w:rsidRPr="00D44F94" w:rsidRDefault="00ED7A5A" w:rsidP="00F2063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рамки формата до границ текста следует оставлять: в начале строки не менее 5 мм, в конце строки не менее 3 мм.</w:t>
      </w:r>
    </w:p>
    <w:p w:rsidR="00F2063C" w:rsidRPr="00D44F94" w:rsidRDefault="00ED7A5A" w:rsidP="00A63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Расстояние от верхней или нижней строки текста до верхней или нижней рамки формата должно быть не менее 10 мм.</w:t>
      </w:r>
    </w:p>
    <w:p w:rsidR="00B11A52" w:rsidRPr="00D44F94" w:rsidRDefault="00F2063C" w:rsidP="0011706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Заголовки </w:t>
      </w:r>
      <w:r w:rsidR="00B1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ED7A5A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названия</w:t>
      </w:r>
      <w:r w:rsidR="00B1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структурных элементов текста располагаются по центру строки. </w:t>
      </w:r>
      <w:r w:rsid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Заголовок печатается только  заглавными буквами. </w:t>
      </w:r>
      <w:r w:rsidR="00B11A52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Точки в конце заголовков не ставятся.</w:t>
      </w:r>
      <w:r w:rsidR="00B1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11A52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переносов в заголовках не допускаются.</w:t>
      </w:r>
    </w:p>
    <w:p w:rsidR="00B11A52" w:rsidRDefault="0011706C" w:rsidP="0011706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</w:t>
      </w:r>
      <w:r w:rsidR="00B11A52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рифт </w:t>
      </w:r>
      <w:r w:rsidR="00B1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заголовка </w:t>
      </w:r>
      <w:proofErr w:type="spellStart"/>
      <w:r w:rsidR="00B11A52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="00B11A52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="00B11A52"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кегль (размер букв) – 14 полужирный;  </w:t>
      </w:r>
    </w:p>
    <w:p w:rsidR="00ED7A5A" w:rsidRPr="00530D23" w:rsidRDefault="00B11A52" w:rsidP="00530D2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выравнивание текста – по центру</w:t>
      </w:r>
      <w:r w:rsid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11706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ED7A5A" w:rsidRPr="00B1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яние между заголовком и текстом </w:t>
      </w:r>
      <w:r w:rsid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17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D7A5A" w:rsidRPr="00B11A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интервала.</w:t>
      </w:r>
    </w:p>
    <w:p w:rsidR="00530D23" w:rsidRPr="00530D23" w:rsidRDefault="00ED7A5A" w:rsidP="00A63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тексте работы при упоминании авторов инициалы ставятся впереди фамилии (например, И.И. «пробел» Петров). </w:t>
      </w:r>
      <w:r w:rsidR="0053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30D23" w:rsidRDefault="00530D23" w:rsidP="00530D23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Заголовки таблиц и названия рисунков располагаются по центру строки и оформляются следующим образом:</w:t>
      </w:r>
    </w:p>
    <w:p w:rsidR="00530D23" w:rsidRPr="00530D23" w:rsidRDefault="00530D23" w:rsidP="00530D23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заголовка </w:t>
      </w:r>
      <w:proofErr w:type="spellStart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кегль (размер букв) – 14 полужирный;  </w:t>
      </w:r>
    </w:p>
    <w:p w:rsidR="00530D23" w:rsidRPr="006B4FE6" w:rsidRDefault="00530D23" w:rsidP="00530D2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B4FE6">
        <w:rPr>
          <w:rFonts w:ascii="Times New Roman" w:hAnsi="Times New Roman" w:cs="Times New Roman"/>
          <w:sz w:val="28"/>
          <w:szCs w:val="28"/>
        </w:rPr>
        <w:t>ежстрочный интервал — одинарный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D23" w:rsidRPr="006B4FE6" w:rsidRDefault="00530D23" w:rsidP="00530D23">
      <w:pPr>
        <w:pStyle w:val="aa"/>
        <w:ind w:left="0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таблицы: </w:t>
      </w:r>
      <w:r w:rsidRPr="006B4F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23" w:rsidRPr="00921245" w:rsidRDefault="00530D23" w:rsidP="00530D23">
      <w:pPr>
        <w:pStyle w:val="aa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рифт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заголовка </w:t>
      </w:r>
      <w:proofErr w:type="spellStart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Times</w:t>
      </w:r>
      <w:proofErr w:type="spellEnd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44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New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кегль (размер букв) – 12 полужирный;  </w:t>
      </w:r>
    </w:p>
    <w:p w:rsidR="00A63E50" w:rsidRDefault="00530D23" w:rsidP="00A63E50">
      <w:pPr>
        <w:pStyle w:val="aa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B4FE6">
        <w:rPr>
          <w:rFonts w:ascii="Times New Roman" w:hAnsi="Times New Roman" w:cs="Times New Roman"/>
          <w:sz w:val="28"/>
          <w:szCs w:val="28"/>
        </w:rPr>
        <w:t>Ме</w:t>
      </w:r>
      <w:r>
        <w:rPr>
          <w:rFonts w:ascii="Times New Roman" w:hAnsi="Times New Roman" w:cs="Times New Roman"/>
          <w:sz w:val="28"/>
          <w:szCs w:val="28"/>
        </w:rPr>
        <w:t>жстрочный интервал — одинарный</w:t>
      </w:r>
      <w:r w:rsidR="00FD4527" w:rsidRPr="00530D23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FD4527" w:rsidRPr="00A63E50" w:rsidRDefault="00FD4527" w:rsidP="00A63E50">
      <w:pPr>
        <w:pStyle w:val="aa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0D2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Рисунок</w:t>
      </w:r>
      <w:r w:rsidR="00EE2116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(иллюстрация)</w:t>
      </w:r>
      <w:r w:rsidRPr="0053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различные графические представления в работе (рисунок, график, диаграмма, схема).</w:t>
      </w:r>
      <w:r w:rsidR="00A6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могут быть расположены как по тексту документа (возможно, ближе к соответствующим час</w:t>
      </w:r>
      <w:r w:rsidR="0053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тям текста), так и в приложении. </w:t>
      </w:r>
      <w:r w:rsidRPr="0053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Рисунки должны иметь сквозную нумерацию. Все ссылки по тексту на рисунок выполняются так же, как и на таблицу.</w:t>
      </w:r>
      <w:r w:rsidR="00594B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Рисунок выравнивается по центру и подписывается словом «Рисунок».</w:t>
      </w:r>
    </w:p>
    <w:p w:rsidR="00EE2116" w:rsidRPr="00EE2116" w:rsidRDefault="00FD4527" w:rsidP="00EE21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рисунок имеет условные обозначения, то описание частей рисунка размещаю</w:t>
      </w:r>
      <w:r w:rsidR="00FB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под ним без абзацного отступа.</w:t>
      </w:r>
    </w:p>
    <w:p w:rsidR="003319BE" w:rsidRPr="003319BE" w:rsidRDefault="00FD4527" w:rsidP="003319B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  <w:lang w:eastAsia="ru-RU"/>
        </w:rPr>
        <w:drawing>
          <wp:inline distT="0" distB="0" distL="0" distR="0">
            <wp:extent cx="1571625" cy="1209675"/>
            <wp:effectExtent l="19050" t="0" r="9525" b="0"/>
            <wp:docPr id="1" name="Рисунок 1" descr="hello_html_4792db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4792db3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9BE" w:rsidRDefault="003319BE" w:rsidP="00FB25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 1</w:t>
      </w:r>
    </w:p>
    <w:p w:rsidR="00A63E50" w:rsidRDefault="00FD4527" w:rsidP="00EE21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5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венец маховика; 2 – пальцы ведущие; 3 – маховик; 4 – поршень; 5 – палец; 6 – кольцо стопорное; 7 – шатун; 8, 12 – соответственно верхний и нижний вкладыши шатуна; 9 – коленчатый вал; 10 – блок шестерен; 11 – крышка шатуна; 13 – винт.</w:t>
      </w:r>
    </w:p>
    <w:p w:rsidR="00FB256D" w:rsidRPr="00BE5FF4" w:rsidRDefault="00FD4527" w:rsidP="00BE5FF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Значения величин </w:t>
      </w:r>
      <w:r w:rsidR="00FB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выражаться</w:t>
      </w:r>
      <w:r w:rsidRPr="00FB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единицах СИ, в единицах, допускаемых к применению наравне с единицами СИ.</w:t>
      </w:r>
    </w:p>
    <w:p w:rsidR="00FD4527" w:rsidRDefault="00FD4527" w:rsidP="00FB256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B25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Ссылка на источники информации оформляется в квадратных скобках – [32]. Если перечисляется несколько источников, то через точку с запятой и в порядке возрастания номеров – [12; 24; 65].</w:t>
      </w:r>
    </w:p>
    <w:p w:rsidR="00FD4527" w:rsidRPr="000D4FD7" w:rsidRDefault="00FB08B7" w:rsidP="00FB0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4FD7"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писок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источников</w:t>
      </w:r>
      <w:r w:rsidR="000D4FD7"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должен соде</w:t>
      </w:r>
      <w:r w:rsid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ржать перечень всех источников, </w:t>
      </w:r>
      <w:r w:rsidR="000D4FD7"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использованных при выполнении работы;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0D4FD7"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спользованную литературу (книги, статьи из журналов, электронные учебники) в списке источников располагают </w:t>
      </w:r>
      <w:r w:rsid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алфавитном порядке с указанием</w:t>
      </w:r>
      <w:r w:rsidR="000D4FD7"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авторов или заглавия, если автор не указан;</w:t>
      </w:r>
      <w:r w:rsid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сначала указывают </w:t>
      </w:r>
      <w:r w:rsidR="00A6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акты (законы, указы и т.п.),</w:t>
      </w:r>
      <w:r w:rsid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затем</w:t>
      </w:r>
      <w:r w:rsidR="00A63E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учебники, учебные пособия, </w:t>
      </w:r>
      <w:r w:rsidR="000D4FD7"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татьи из периодических изданий;</w:t>
      </w:r>
      <w:proofErr w:type="gramEnd"/>
      <w:r w:rsid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FD7"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издания;</w:t>
      </w:r>
      <w:r w:rsid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4FD7"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электронные ресурсы сети интернет.</w:t>
      </w:r>
    </w:p>
    <w:p w:rsidR="00FD4527" w:rsidRPr="000D4FD7" w:rsidRDefault="00FD4527" w:rsidP="00FB08B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Записи </w:t>
      </w:r>
      <w:r w:rsidR="00FB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списке использованных источников </w:t>
      </w:r>
      <w:r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номеруются;</w:t>
      </w:r>
      <w:r w:rsidR="00FB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запись</w:t>
      </w:r>
      <w:r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начинается с новой строки и с абзаца;</w:t>
      </w:r>
      <w:r w:rsidR="00FB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конце </w:t>
      </w:r>
      <w:r w:rsidR="00FB08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строки</w:t>
      </w:r>
      <w:r w:rsidRPr="000D4F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ставится точка.</w:t>
      </w:r>
    </w:p>
    <w:p w:rsidR="00FD4527" w:rsidRPr="000D4FD7" w:rsidRDefault="00FD4527" w:rsidP="000D4F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FD4527" w:rsidRPr="00EE2116" w:rsidRDefault="00FD4527" w:rsidP="00FB0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E2116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Пример оформления списка источников</w:t>
      </w:r>
    </w:p>
    <w:p w:rsidR="00FB08B7" w:rsidRPr="00FB08B7" w:rsidRDefault="00FB08B7" w:rsidP="00FB0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527" w:rsidRDefault="00FB08B7" w:rsidP="00FB0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 ИСПОЛЬЗОВАННЫХ ИСТОЧНИКОВ</w:t>
      </w:r>
    </w:p>
    <w:p w:rsidR="00FB08B7" w:rsidRPr="00FB08B7" w:rsidRDefault="00FB08B7" w:rsidP="00FB08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527" w:rsidRPr="00FB08B7" w:rsidRDefault="00FD4527" w:rsidP="00FB08B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Вершинина, Н. "Русский свет" Парижа [Текст] / Н. Вершинина // Чудеса и приключения. - 2009. - № 11. - С. 12-13.</w:t>
      </w:r>
    </w:p>
    <w:p w:rsidR="00FD4527" w:rsidRPr="00FB08B7" w:rsidRDefault="00FD4527" w:rsidP="00FB08B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Нестеренко, В. М. Технология электромонтажных работ : </w:t>
      </w:r>
      <w:proofErr w:type="spell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</w:t>
      </w:r>
      <w:proofErr w:type="gram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особие</w:t>
      </w:r>
      <w:proofErr w:type="spell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</w:t>
      </w:r>
      <w:proofErr w:type="spell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</w:t>
      </w:r>
      <w:proofErr w:type="spell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проф. образования [Текст] / В. М. Нестеренко, А. М. </w:t>
      </w:r>
      <w:proofErr w:type="spell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Мысьянов</w:t>
      </w:r>
      <w:proofErr w:type="spell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- 3-е изд., стер. - Москва. : Академия, 2006. - 592 </w:t>
      </w:r>
      <w:proofErr w:type="gram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D4527" w:rsidRPr="00FB08B7" w:rsidRDefault="00FD4527" w:rsidP="00FB08B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Слепнев, И. Н. Предпринимательство в сфере транспорта [Текст] / И. Н. Слепнев // История предпринимательства в России. – Москва</w:t>
      </w:r>
      <w:proofErr w:type="gram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., </w:t>
      </w:r>
      <w:proofErr w:type="gram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2000. – С. 127-172.</w:t>
      </w:r>
    </w:p>
    <w:p w:rsidR="00FD4527" w:rsidRPr="00FB08B7" w:rsidRDefault="00FD4527" w:rsidP="00FB08B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Электрослесарь по ремонту и обслуживанию бытовых пылесосов. [Электронный ресурс]</w:t>
      </w:r>
      <w:proofErr w:type="gram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Мультимедийная</w:t>
      </w:r>
      <w:proofErr w:type="spell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обучающая программа. - </w:t>
      </w:r>
      <w:proofErr w:type="spell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</w:t>
      </w:r>
      <w:proofErr w:type="gram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spell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- Москва. : Труд, 2002. - 1 </w:t>
      </w:r>
      <w:proofErr w:type="spell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</w:t>
      </w:r>
      <w:proofErr w:type="gram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</w:t>
      </w:r>
      <w:proofErr w:type="spell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(CD-ROM).</w:t>
      </w:r>
    </w:p>
    <w:p w:rsidR="00FD4527" w:rsidRPr="00FB08B7" w:rsidRDefault="00FD4527" w:rsidP="00FB08B7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Info-svarka.ru</w:t>
      </w:r>
      <w:proofErr w:type="spellEnd"/>
      <w:proofErr w:type="gram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:</w:t>
      </w:r>
      <w:proofErr w:type="gram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Онлайн-справочник</w:t>
      </w:r>
      <w:proofErr w:type="spell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сварщика [Электронный ресурс]</w:t>
      </w:r>
      <w:proofErr w:type="gram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портал. – </w:t>
      </w:r>
      <w:proofErr w:type="spell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</w:t>
      </w:r>
      <w:proofErr w:type="gram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</w:t>
      </w:r>
      <w:proofErr w:type="spell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Режим доступа: </w:t>
      </w:r>
      <w:hyperlink r:id="rId10" w:history="1">
        <w:r w:rsidRPr="00FB08B7">
          <w:rPr>
            <w:rFonts w:ascii="Times New Roman" w:eastAsia="Times New Roman" w:hAnsi="Times New Roman" w:cs="Times New Roman"/>
            <w:color w:val="1DBEF1"/>
            <w:sz w:val="24"/>
            <w:szCs w:val="24"/>
            <w:u w:val="single"/>
            <w:lang w:eastAsia="ru-RU"/>
          </w:rPr>
          <w:t>http://info-svarka.ru/obuchayuschee-video-po-svarke</w:t>
        </w:r>
      </w:hyperlink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свободный. – </w:t>
      </w:r>
      <w:proofErr w:type="spellStart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</w:t>
      </w:r>
      <w:proofErr w:type="spellEnd"/>
      <w:r w:rsidRPr="00FB0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 экрана. – 16.02.2012.</w:t>
      </w:r>
    </w:p>
    <w:p w:rsidR="00FD4527" w:rsidRPr="00FB08B7" w:rsidRDefault="00FD4527" w:rsidP="00FB08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4527" w:rsidRPr="00EE2116" w:rsidRDefault="007F7944" w:rsidP="00EE211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виде приложений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могут оформляться</w:t>
      </w:r>
      <w:r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FD4527"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ллюстрации, таблицы, схемы, габаритные чертежи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FD4527"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Ссылку на приложения дают в основном тексте, а в содержании перечисляют все приложения.</w:t>
      </w:r>
      <w:r w:rsid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527"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Каждое приложение должно начинаться с нового листа. </w:t>
      </w:r>
      <w:r w:rsidR="00A4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центру</w:t>
      </w:r>
      <w:r w:rsidR="00FD4527"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 пишется слово «ПРИЛОЖЕНИЕ»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527"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FD4527"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риложения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(более одного)</w:t>
      </w:r>
      <w:r w:rsidR="00FD4527"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нумеруются арабскими цифрами.</w:t>
      </w:r>
      <w:r w:rsid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527"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Приложения выполняются на листах формата А</w:t>
      </w:r>
      <w:proofErr w:type="gramStart"/>
      <w:r w:rsidR="00FD4527"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="00A4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527"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B08B7" w:rsidRPr="00EE2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Default="00FD4527" w:rsidP="00A45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FF4" w:rsidRDefault="00BE5FF4" w:rsidP="00A45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FF4" w:rsidRDefault="00BE5FF4" w:rsidP="00A45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FF4" w:rsidRDefault="00BE5FF4" w:rsidP="00A45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FF4" w:rsidRDefault="00BE5FF4" w:rsidP="00A45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FF4" w:rsidRDefault="00BE5FF4" w:rsidP="00A45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FF4" w:rsidRDefault="00BE5FF4" w:rsidP="00A45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FF4" w:rsidRDefault="00BE5FF4" w:rsidP="00A45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FF4" w:rsidRDefault="00BE5FF4" w:rsidP="00A45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E5FF4" w:rsidRPr="00FD4527" w:rsidRDefault="00BE5FF4" w:rsidP="00A4507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Default="00A4507A" w:rsidP="00A45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ПРАВИЛА ОФОРМЛЕНИЯ ПРЕЗЕНТАЦИИ ПИСЬМЕННОЙ ЭКЗАМЕНАЦИОННОЙ РАБОТЫ</w:t>
      </w:r>
    </w:p>
    <w:p w:rsidR="00A4507A" w:rsidRPr="00A4507A" w:rsidRDefault="00A4507A" w:rsidP="00A450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527" w:rsidRPr="00A4507A" w:rsidRDefault="00FD4527" w:rsidP="00A4507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Компьютерная презентация создаётся в редакторе POWER POINT.</w:t>
      </w:r>
    </w:p>
    <w:p w:rsidR="00FD4527" w:rsidRPr="00A4507A" w:rsidRDefault="00FD4527" w:rsidP="00A4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презентации:</w:t>
      </w:r>
    </w:p>
    <w:p w:rsidR="00FD4527" w:rsidRPr="00A4507A" w:rsidRDefault="00FD4527" w:rsidP="00A4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слайд - титульный лист (название образовательной организации, наименование работы, ФИО студента, выполнившего работу, группа, Ф.И.О. руководителя, город, год выполнения работы).</w:t>
      </w:r>
      <w:proofErr w:type="gramEnd"/>
    </w:p>
    <w:p w:rsidR="00FD4527" w:rsidRPr="00A4507A" w:rsidRDefault="00FD4527" w:rsidP="00A4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слайд - содержание (указать основные этапы работы по вопросам задания);</w:t>
      </w:r>
    </w:p>
    <w:p w:rsidR="00FD4527" w:rsidRPr="00A4507A" w:rsidRDefault="00FD4527" w:rsidP="00A4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слайд и последующие (не более 10 слайдов) - осветить вопросы задания:</w:t>
      </w:r>
    </w:p>
    <w:p w:rsidR="00FD4527" w:rsidRPr="00A4507A" w:rsidRDefault="00FD4527" w:rsidP="00A4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Заключительный слайд - список использованных источников.</w:t>
      </w:r>
    </w:p>
    <w:p w:rsidR="00FD4527" w:rsidRPr="00A4507A" w:rsidRDefault="00FD4527" w:rsidP="00A4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требования к оформлению презентации.</w:t>
      </w:r>
    </w:p>
    <w:p w:rsidR="00FD4527" w:rsidRPr="00A4507A" w:rsidRDefault="00FD4527" w:rsidP="00A450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Единый стиль оформления (рисунки, заголовки, текст должны быть выполнены с использованием 3-4 основных цветов).</w:t>
      </w:r>
    </w:p>
    <w:p w:rsidR="00FD4527" w:rsidRPr="00FD4527" w:rsidRDefault="00A4507A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663C43" w:rsidRPr="00A4507A" w:rsidRDefault="00663C43" w:rsidP="00663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Представление информации на слайдах</w:t>
      </w:r>
    </w:p>
    <w:tbl>
      <w:tblPr>
        <w:tblW w:w="98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60"/>
        <w:gridCol w:w="7780"/>
      </w:tblGrid>
      <w:tr w:rsidR="00FD4527" w:rsidRPr="00A4507A" w:rsidTr="00663C43">
        <w:trPr>
          <w:trHeight w:val="495"/>
        </w:trPr>
        <w:tc>
          <w:tcPr>
            <w:tcW w:w="2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527" w:rsidRPr="00A4507A" w:rsidRDefault="00FD4527" w:rsidP="00F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  <w:p w:rsidR="00FD4527" w:rsidRPr="00A4507A" w:rsidRDefault="00FD4527" w:rsidP="00F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информации</w:t>
            </w:r>
          </w:p>
        </w:tc>
        <w:tc>
          <w:tcPr>
            <w:tcW w:w="7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Используйте короткие слова и предложения;</w:t>
            </w:r>
          </w:p>
          <w:p w:rsidR="00FD4527" w:rsidRPr="00A4507A" w:rsidRDefault="00A4507A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Минимизируйте количество </w:t>
            </w:r>
            <w:r w:rsidR="00FD4527"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наречий, прилагательных;</w:t>
            </w:r>
          </w:p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Заголовки должны привлекать внимание аудитории.</w:t>
            </w:r>
          </w:p>
        </w:tc>
      </w:tr>
      <w:tr w:rsidR="00FD4527" w:rsidRPr="00A4507A" w:rsidTr="00663C43">
        <w:trPr>
          <w:trHeight w:val="510"/>
        </w:trPr>
        <w:tc>
          <w:tcPr>
            <w:tcW w:w="2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527" w:rsidRPr="00A4507A" w:rsidRDefault="00FD4527" w:rsidP="00F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Расположение информации на странице</w:t>
            </w:r>
          </w:p>
        </w:tc>
        <w:tc>
          <w:tcPr>
            <w:tcW w:w="7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Предпочтительно горизонтальное расположение информации;</w:t>
            </w:r>
          </w:p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Наиболее важная информация должна располагаться в центре экрана;</w:t>
            </w:r>
          </w:p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Если на слайде располагается картинка, надпись должна располагаться под ней.</w:t>
            </w:r>
          </w:p>
        </w:tc>
      </w:tr>
      <w:tr w:rsidR="00FD4527" w:rsidRPr="00A4507A" w:rsidTr="00663C43">
        <w:trPr>
          <w:trHeight w:val="510"/>
        </w:trPr>
        <w:tc>
          <w:tcPr>
            <w:tcW w:w="2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527" w:rsidRPr="00A4507A" w:rsidRDefault="00FD4527" w:rsidP="00F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Шрифты</w:t>
            </w:r>
          </w:p>
        </w:tc>
        <w:tc>
          <w:tcPr>
            <w:tcW w:w="7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заголовков – не менее 24;</w:t>
            </w:r>
          </w:p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информации не менее 18;</w:t>
            </w:r>
          </w:p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Шрифты без засечек легче читать с большого расстояния;</w:t>
            </w:r>
          </w:p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Нельзя смешивать разные типы шрифтов в одной презентации;</w:t>
            </w:r>
          </w:p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Для выделения информации следует использовать жирный шрифт, курсив или подчеркивание;</w:t>
            </w:r>
          </w:p>
        </w:tc>
      </w:tr>
      <w:tr w:rsidR="00FD4527" w:rsidRPr="00A4507A" w:rsidTr="00663C43">
        <w:trPr>
          <w:trHeight w:val="510"/>
        </w:trPr>
        <w:tc>
          <w:tcPr>
            <w:tcW w:w="2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527" w:rsidRPr="00A4507A" w:rsidRDefault="00FD4527" w:rsidP="00FD45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Способы выделения информации</w:t>
            </w:r>
          </w:p>
        </w:tc>
        <w:tc>
          <w:tcPr>
            <w:tcW w:w="7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Следует использовать:</w:t>
            </w:r>
          </w:p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рамки, границы, заливку;</w:t>
            </w:r>
          </w:p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штриховку, стрелки;</w:t>
            </w:r>
          </w:p>
          <w:p w:rsidR="00FD4527" w:rsidRPr="00A4507A" w:rsidRDefault="00FD4527" w:rsidP="00A4507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рисунки, диаграммы, схемы для иллюстрации наиболее важных фактов.</w:t>
            </w:r>
          </w:p>
        </w:tc>
      </w:tr>
      <w:tr w:rsidR="00FD4527" w:rsidRPr="00A4507A" w:rsidTr="00663C43">
        <w:trPr>
          <w:trHeight w:val="495"/>
        </w:trPr>
        <w:tc>
          <w:tcPr>
            <w:tcW w:w="206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527" w:rsidRPr="00A4507A" w:rsidRDefault="00FD4527" w:rsidP="00FD4527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Фотографии</w:t>
            </w:r>
          </w:p>
        </w:tc>
        <w:tc>
          <w:tcPr>
            <w:tcW w:w="778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4527" w:rsidRPr="00A4507A" w:rsidRDefault="00FD4527" w:rsidP="0066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450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Следите за размером и качеством используемых фотографий (оптимизируйте фотографии, но следите за качеством).</w:t>
            </w:r>
          </w:p>
        </w:tc>
      </w:tr>
    </w:tbl>
    <w:p w:rsidR="005A1D35" w:rsidRPr="00FD4527" w:rsidRDefault="005A1D35" w:rsidP="00C4202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63C43" w:rsidRDefault="00663C43" w:rsidP="00663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C4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ЗАЩИТЫ</w:t>
      </w:r>
      <w:r w:rsidRPr="0066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</w:p>
    <w:p w:rsidR="00FD4527" w:rsidRDefault="00663C43" w:rsidP="00663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63C4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ПИСЬМЕННОЙ ЭКЗАМЕНАЦИОННОЙ РАБОТЫ</w:t>
      </w:r>
    </w:p>
    <w:p w:rsidR="00663C43" w:rsidRPr="00663C43" w:rsidRDefault="00663C43" w:rsidP="00663C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D4527" w:rsidRPr="00663C43" w:rsidRDefault="00FD4527" w:rsidP="00663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Выпускник сдаёт </w:t>
      </w:r>
      <w:r w:rsid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письменную экзаменационную работу</w:t>
      </w:r>
      <w:r w:rsidRP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проверку в ср</w:t>
      </w:r>
      <w:r w:rsid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ок, установленный руководителем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но не позднее</w:t>
      </w:r>
      <w:r w:rsidRP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 дней до её защиты.</w:t>
      </w:r>
    </w:p>
    <w:p w:rsidR="00FD4527" w:rsidRPr="00663C43" w:rsidRDefault="00FD4527" w:rsidP="00663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защите письменной экзаменационной работы допускаются обучающиеся, успешно сдавшие экзамены по предметам, включенным в </w:t>
      </w:r>
      <w:r w:rsidRP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итоговую аттестацию,</w:t>
      </w:r>
      <w:r w:rsid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освоившие производственную практику,</w:t>
      </w:r>
      <w:r w:rsidRP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успешно выполнившие выпускную практическую квалификационную работу, своевременно</w:t>
      </w:r>
      <w:r w:rsid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сдавшие на </w:t>
      </w:r>
      <w:proofErr w:type="gramStart"/>
      <w:r w:rsid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проверку</w:t>
      </w:r>
      <w:proofErr w:type="gramEnd"/>
      <w:r w:rsid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выполненную</w:t>
      </w:r>
      <w:r w:rsidRP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полном объеме </w:t>
      </w:r>
      <w:r w:rsid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письменную экзаменационную работу, не имеющую грубых нарушений при оформлении.</w:t>
      </w:r>
    </w:p>
    <w:p w:rsidR="00FD4527" w:rsidRPr="00663C43" w:rsidRDefault="00FD4527" w:rsidP="00663C4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Защита письменных экзаменационных работ проводится на открытом заседании государственной </w:t>
      </w:r>
      <w:r w:rsidR="00663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экзаменационной </w:t>
      </w:r>
      <w:r w:rsid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 с участием не менее двух третей ее состава.</w:t>
      </w:r>
    </w:p>
    <w:p w:rsidR="00FD4527" w:rsidRDefault="00FD4527" w:rsidP="004524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Процедура защиты устанавливается председателем государственной </w:t>
      </w:r>
      <w:r w:rsid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экзаменационной</w:t>
      </w:r>
      <w:r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комиссии по согласованию с членами комиссии и включает</w:t>
      </w:r>
      <w:r w:rsid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доклад </w:t>
      </w:r>
      <w:r w:rsid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обучающегося</w:t>
      </w:r>
      <w:r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более 10</w:t>
      </w:r>
      <w:r w:rsid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минут, чтение отзыва и рецензии, вопросы членов комиссии, ответы обучающегося.</w:t>
      </w:r>
    </w:p>
    <w:p w:rsidR="00452448" w:rsidRPr="00452448" w:rsidRDefault="00452448" w:rsidP="00452448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 доклада обучающийся использует подготовленный наглядный материал, иллюстрирующий положения письменной экзаменационной работы (презентация установленной формы).</w:t>
      </w:r>
    </w:p>
    <w:p w:rsidR="00FD4527" w:rsidRPr="00452448" w:rsidRDefault="00FD4527" w:rsidP="004524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быть предусмотрено выступление руководителя выпускной пи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сьменной экзаменационной работы.</w:t>
      </w:r>
      <w:r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452448" w:rsidRDefault="00452448" w:rsidP="0045244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</w:t>
      </w:r>
      <w:r w:rsidR="00FD4527"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защиты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экзаменационной работы определяются оценками «</w:t>
      </w:r>
      <w:r w:rsidR="00FD4527"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4527"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D4527"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D4527"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="00FD4527"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удовлетворительно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«неудовлетворительно» и объявляются в тот же день после оформления в установленном порядке протокола заседания государственной экзаменационной комиссии</w:t>
      </w:r>
      <w:r w:rsidR="00FD4527" w:rsidRPr="004524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527" w:rsidRPr="0003163B" w:rsidRDefault="00A63E50" w:rsidP="00031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Письменная экзаменационная работа  хранится в архиве колледжа в течение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пяти</w:t>
      </w:r>
      <w:r w:rsidRPr="0053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лет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после выпуска обучающего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из колледжа</w:t>
      </w:r>
      <w:r w:rsidRPr="00530D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D4527" w:rsidRDefault="00FB08B7" w:rsidP="007F79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C25DE5" w:rsidRDefault="00C25DE5" w:rsidP="00C25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КРИТЕРИИ ОЦЕНКИ </w:t>
      </w:r>
    </w:p>
    <w:p w:rsidR="00F81ED2" w:rsidRPr="00C25DE5" w:rsidRDefault="00C25DE5" w:rsidP="00C25D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ПИСЬМЕННОЙ ЭКЗАМЕНАЦИОННОЙ РАБОТЫ</w:t>
      </w:r>
    </w:p>
    <w:p w:rsidR="00FD4527" w:rsidRPr="00FD4527" w:rsidRDefault="00FD4527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C25DE5" w:rsidRDefault="00FD4527" w:rsidP="00C25DE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«ОТЛИЧНО» </w:t>
      </w:r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оценивается работа, в которой 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дается самостоятельный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анализ фактического материала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работы: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полностью соответствует теме исследования;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работе используются </w:t>
      </w:r>
      <w:r w:rsidR="00D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несколько источников;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C25DE5" w:rsidRDefault="00DC4AF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 показывает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глубокую общетеоретическую подготовку;</w:t>
      </w:r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проявляет умение обобщать, систематизировать и научно классифицировать материал, являющийся предметом исследования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его практическую значимость 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найти варианты использования материалов в профессиональной деятельности.</w:t>
      </w:r>
    </w:p>
    <w:p w:rsidR="00FD4527" w:rsidRPr="00C25DE5" w:rsidRDefault="00EF478C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оформлена в соответствии с </w:t>
      </w:r>
      <w:r w:rsidR="00D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установленными требованиями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положительный отзыв руководителя.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Защита:</w:t>
      </w:r>
    </w:p>
    <w:p w:rsidR="00FD4527" w:rsidRPr="00C25DE5" w:rsidRDefault="00DC4AF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полностью 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представляет результаты своей работы;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владеет научным стилем изложения;</w:t>
      </w:r>
    </w:p>
    <w:p w:rsidR="00FD4527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аргументировано отвечает на вопросы и участвует в дискуссии.</w:t>
      </w:r>
    </w:p>
    <w:p w:rsidR="0003163B" w:rsidRPr="00C25DE5" w:rsidRDefault="0003163B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527" w:rsidRPr="00C25DE5" w:rsidRDefault="00FD4527" w:rsidP="0003163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«ХОРОШО» </w:t>
      </w:r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работа, выполненная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хорошем теоретическом уровне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полным и всесто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ронним освещением вопросов темы.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показаны 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хорошие знания по предмету и 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навыками научного исследования;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в полном объёме изуч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 история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вопроса;</w:t>
      </w:r>
    </w:p>
    <w:p w:rsidR="00FD4527" w:rsidRPr="00C25DE5" w:rsidRDefault="0003163B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допущены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 – 2 ошибки в теории;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Оформление: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бота оформлена в соответствии с установленными требованиями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положительный отзыв руководителя.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Защита:</w:t>
      </w:r>
    </w:p>
    <w:p w:rsidR="00920E94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 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полной мере представлены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работы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C25DE5" w:rsidRDefault="00FD4527" w:rsidP="00EF478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«УДОВЛЕТВОРИТЕЛЬНО» </w:t>
      </w:r>
      <w:r w:rsidR="00D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работа, в которой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и достаточ</w:t>
      </w:r>
      <w:r w:rsidR="00D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 полно освещены вопросы темы, 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ответы</w:t>
      </w:r>
      <w:r w:rsidR="00D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обучающегося на защите 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характеризуются</w:t>
      </w:r>
      <w:r w:rsidR="000316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недостаточным знанием 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теории вопроса.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работы: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показаны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удовлетворительные знания по предмету;</w:t>
      </w:r>
    </w:p>
    <w:p w:rsidR="00FD4527" w:rsidRPr="00C25DE5" w:rsidRDefault="00DC4AF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замечания по трем – четырем параметрам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C25DE5" w:rsidRDefault="00DC4AF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при написании использован один источник.</w:t>
      </w:r>
    </w:p>
    <w:p w:rsidR="00FD4527" w:rsidRPr="00C25DE5" w:rsidRDefault="00EF478C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оформлена в соответствии </w:t>
      </w:r>
      <w:r w:rsidR="00D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установленными требованиями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в целом положительный, но содержащий существенные замечания отзыв руководителя.</w:t>
      </w:r>
    </w:p>
    <w:p w:rsidR="00FD4527" w:rsidRPr="00C25DE5" w:rsidRDefault="00EF478C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Защита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FD4527" w:rsidRPr="00C25DE5" w:rsidRDefault="00EF478C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поверхностно представлены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исследования;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присутствуют отступления</w:t>
      </w:r>
      <w:r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стиля изложения;</w:t>
      </w:r>
    </w:p>
    <w:p w:rsidR="00FD4527" w:rsidRDefault="00EF478C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отмечены затруднения в аргументации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ответе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вопросы по теме работы.</w:t>
      </w:r>
    </w:p>
    <w:p w:rsidR="00126B7A" w:rsidRPr="00C25DE5" w:rsidRDefault="00126B7A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3163B" w:rsidRDefault="00FD4527" w:rsidP="00DC4A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25DE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«НЕУДОВЛЕТВОРИТЕЛЬНО» </w:t>
      </w:r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оценивается работа</w:t>
      </w:r>
      <w:r w:rsidR="00DC4A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если </w:t>
      </w:r>
    </w:p>
    <w:p w:rsidR="00FD4527" w:rsidRPr="00C25DE5" w:rsidRDefault="0003163B" w:rsidP="0003163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 факт плагиата;</w:t>
      </w:r>
    </w:p>
    <w:p w:rsidR="00FD4527" w:rsidRPr="00C25DE5" w:rsidRDefault="00DC4AF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имеются принципиальные замечания по выполнению</w:t>
      </w:r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оформлению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D4527" w:rsidRPr="00C25DE5" w:rsidRDefault="00DC4AF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ошибки в выборе материала по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теме;</w:t>
      </w:r>
    </w:p>
    <w:p w:rsidR="00FD4527" w:rsidRPr="00C25DE5" w:rsidRDefault="00DC4AF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</w:t>
      </w:r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ены грубые теоретические ошибки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материале работы</w:t>
      </w:r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FD4527" w:rsidRPr="00C25D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F47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4527" w:rsidRPr="00C25DE5" w:rsidRDefault="00FD4527" w:rsidP="00C25D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527" w:rsidRPr="00530D23" w:rsidRDefault="00FD4527" w:rsidP="007F79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D324D1" w:rsidP="00FD45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</w:p>
    <w:p w:rsidR="00FD4527" w:rsidRPr="00FD4527" w:rsidRDefault="00FD4527" w:rsidP="00FD45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FD4527" w:rsidRDefault="00FD4527" w:rsidP="00FD45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4BA4" w:rsidRDefault="000C4BA4" w:rsidP="003319B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FD4527" w:rsidRPr="000C4BA4" w:rsidRDefault="00FD4527" w:rsidP="00FD452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4B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</w:t>
      </w:r>
      <w:r w:rsidR="004700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Pr="000C4B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FD4527" w:rsidRPr="00FD4527" w:rsidRDefault="00FD4527" w:rsidP="00FD452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0C4BA4" w:rsidRDefault="000C4BA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0C4BA4" w:rsidRPr="003319BE" w:rsidRDefault="000C4BA4" w:rsidP="00BE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1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Департамент образования Ярославской области</w:t>
      </w:r>
    </w:p>
    <w:p w:rsidR="000C4BA4" w:rsidRPr="003319BE" w:rsidRDefault="000C4BA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1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0C4BA4" w:rsidRPr="003319BE" w:rsidRDefault="000C4BA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1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Ярославской области</w:t>
      </w:r>
    </w:p>
    <w:p w:rsidR="000C4BA4" w:rsidRPr="003319BE" w:rsidRDefault="000C4BA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319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Ярославский кадетский колледж</w:t>
      </w:r>
    </w:p>
    <w:p w:rsidR="000C4BA4" w:rsidRPr="003319BE" w:rsidRDefault="000C4BA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BA4" w:rsidRDefault="000C4BA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BA4" w:rsidRDefault="000C4BA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C4BA4" w:rsidRDefault="000C4BA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E5FF4" w:rsidRDefault="00BE5FF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F4" w:rsidRDefault="00BE5FF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F4" w:rsidRDefault="00BE5FF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F4" w:rsidRDefault="00BE5FF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BA4" w:rsidRPr="00BE5FF4" w:rsidRDefault="000C4BA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BE5FF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ПИСЬМЕННАЯ ЭКЗАМЕНАЦИОННАЯ РАБОТА</w:t>
      </w:r>
      <w:r w:rsidR="00BE5FF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(16 </w:t>
      </w:r>
      <w:proofErr w:type="spellStart"/>
      <w:proofErr w:type="gramStart"/>
      <w:r w:rsidR="00BE5FF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пт</w:t>
      </w:r>
      <w:proofErr w:type="spellEnd"/>
      <w:proofErr w:type="gramEnd"/>
      <w:r w:rsidR="00BE5FF4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0C4BA4" w:rsidRDefault="000C4BA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BA4" w:rsidRDefault="000C4BA4" w:rsidP="000C4B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BA4" w:rsidRPr="00BE5FF4" w:rsidRDefault="00BE5FF4" w:rsidP="00BE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ТЕМА РАБОТЫ (16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пт</w:t>
      </w:r>
      <w:proofErr w:type="spellEnd"/>
      <w:proofErr w:type="gramEnd"/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)</w:t>
      </w:r>
    </w:p>
    <w:p w:rsidR="000C4BA4" w:rsidRDefault="000C4BA4" w:rsidP="000C4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4BA4" w:rsidRDefault="00903B82" w:rsidP="000C4BA4">
      <w:pPr>
        <w:shd w:val="clear" w:color="auto" w:fill="FFFFFF"/>
        <w:spacing w:after="0" w:line="240" w:lineRule="auto"/>
      </w:pPr>
      <w:r>
        <w:t xml:space="preserve"> </w:t>
      </w:r>
    </w:p>
    <w:p w:rsidR="00903B82" w:rsidRDefault="00903B82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p w:rsidR="00BE5FF4" w:rsidRDefault="00BE5FF4" w:rsidP="000C4BA4">
      <w:pPr>
        <w:shd w:val="clear" w:color="auto" w:fill="FFFFFF"/>
        <w:spacing w:after="0" w:line="240" w:lineRule="auto"/>
      </w:pPr>
    </w:p>
    <w:p w:rsidR="00903B82" w:rsidRDefault="00903B82" w:rsidP="000C4BA4">
      <w:pPr>
        <w:shd w:val="clear" w:color="auto" w:fill="FFFFFF"/>
        <w:spacing w:after="0" w:line="240" w:lineRule="auto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03B82" w:rsidTr="00BE5FF4">
        <w:tc>
          <w:tcPr>
            <w:tcW w:w="4785" w:type="dxa"/>
          </w:tcPr>
          <w:p w:rsidR="00903B82" w:rsidRDefault="00903B82" w:rsidP="000C4BA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903B82" w:rsidRDefault="00903B82" w:rsidP="000C4BA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903B8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Выполнил</w:t>
            </w:r>
          </w:p>
          <w:p w:rsidR="00903B82" w:rsidRPr="00903B82" w:rsidRDefault="00BE5FF4" w:rsidP="000C4BA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Фамилия имя отчество</w:t>
            </w:r>
          </w:p>
          <w:p w:rsidR="00903B82" w:rsidRDefault="00903B82" w:rsidP="000C4BA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группа № </w:t>
            </w:r>
            <w:r w:rsidR="00BE5F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03B82" w:rsidRDefault="00903B82" w:rsidP="000C4BA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профессия </w:t>
            </w:r>
            <w:r w:rsidR="00BE5FF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BE5FF4" w:rsidRDefault="00BE5FF4" w:rsidP="000C4BA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Руководитель </w:t>
            </w:r>
          </w:p>
          <w:p w:rsidR="00903B82" w:rsidRPr="00903B82" w:rsidRDefault="00BE5FF4" w:rsidP="00BE5FF4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должность, Фамилия имя отчество</w:t>
            </w:r>
          </w:p>
        </w:tc>
      </w:tr>
    </w:tbl>
    <w:p w:rsidR="00903B82" w:rsidRDefault="00903B82" w:rsidP="000C4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F4" w:rsidRDefault="00BE5FF4" w:rsidP="000C4BA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F4" w:rsidRDefault="00BE5FF4" w:rsidP="00BE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F4" w:rsidRDefault="00BE5FF4" w:rsidP="00BE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E5FF4" w:rsidRDefault="00BE5FF4" w:rsidP="00BE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19BE" w:rsidRDefault="003319BE" w:rsidP="00BE5F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D4527" w:rsidRPr="0047004F" w:rsidRDefault="00E847E2" w:rsidP="004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Ярославль, 2022</w:t>
      </w:r>
      <w:bookmarkStart w:id="0" w:name="_GoBack"/>
      <w:bookmarkEnd w:id="0"/>
    </w:p>
    <w:p w:rsidR="0047004F" w:rsidRPr="000C4BA4" w:rsidRDefault="0047004F" w:rsidP="0047004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0C4BA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№ 2</w:t>
      </w: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004F" w:rsidRPr="0007531D" w:rsidRDefault="0047004F" w:rsidP="004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5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Департамент образования Ярославской области</w:t>
      </w:r>
    </w:p>
    <w:p w:rsidR="0047004F" w:rsidRPr="0007531D" w:rsidRDefault="0047004F" w:rsidP="004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75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Государственное профессиональное образовательное учреждение</w:t>
      </w:r>
    </w:p>
    <w:p w:rsidR="0047004F" w:rsidRPr="0007531D" w:rsidRDefault="0047004F" w:rsidP="004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5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Ярославской области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7531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Ярославский кадетский колледж</w:t>
      </w: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7004F" w:rsidRDefault="0047004F" w:rsidP="004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Look w:val="04A0"/>
      </w:tblPr>
      <w:tblGrid>
        <w:gridCol w:w="4785"/>
        <w:gridCol w:w="4786"/>
      </w:tblGrid>
      <w:tr w:rsidR="0047004F" w:rsidTr="0040483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7004F" w:rsidRDefault="0047004F" w:rsidP="004048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7004F" w:rsidRPr="0007531D" w:rsidRDefault="0047004F" w:rsidP="0040483E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753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УТВЕРЖДАЮ</w:t>
            </w:r>
          </w:p>
          <w:p w:rsidR="0047004F" w:rsidRPr="0007531D" w:rsidRDefault="0047004F" w:rsidP="0040483E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753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Заместитель директора по </w:t>
            </w:r>
            <w:proofErr w:type="gramStart"/>
            <w:r w:rsidRPr="000753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УПР</w:t>
            </w:r>
            <w:proofErr w:type="gramEnd"/>
          </w:p>
          <w:p w:rsidR="0047004F" w:rsidRPr="0007531D" w:rsidRDefault="0047004F" w:rsidP="0040483E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0753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 xml:space="preserve">________________ </w:t>
            </w:r>
            <w:r w:rsidR="0027741E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К.С.Семенова</w:t>
            </w:r>
          </w:p>
          <w:p w:rsidR="0047004F" w:rsidRDefault="0027741E" w:rsidP="0040483E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«_____» _________ 2022</w:t>
            </w:r>
            <w:r w:rsidR="0047004F" w:rsidRPr="0007531D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г.</w:t>
            </w:r>
          </w:p>
        </w:tc>
      </w:tr>
    </w:tbl>
    <w:p w:rsidR="0047004F" w:rsidRDefault="0047004F" w:rsidP="004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04F" w:rsidRDefault="0047004F" w:rsidP="004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04F" w:rsidRDefault="0047004F" w:rsidP="004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04F" w:rsidRDefault="0047004F" w:rsidP="004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ЗАДАНИЕ НА ПИСЬМЕННУЮ ЭКЗАМЕНАЦИОННУЮ РАБОТУ</w:t>
      </w:r>
    </w:p>
    <w:p w:rsidR="0047004F" w:rsidRDefault="0047004F" w:rsidP="004700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47004F" w:rsidRPr="005852E2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E2">
        <w:rPr>
          <w:rFonts w:ascii="Times New Roman" w:hAnsi="Times New Roman" w:cs="Times New Roman"/>
          <w:sz w:val="28"/>
          <w:szCs w:val="28"/>
        </w:rPr>
        <w:t xml:space="preserve">Обучающемуся _________________________________________________ </w:t>
      </w:r>
    </w:p>
    <w:p w:rsidR="0047004F" w:rsidRPr="0007531D" w:rsidRDefault="0047004F" w:rsidP="0047004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531D">
        <w:rPr>
          <w:rFonts w:ascii="Times New Roman" w:hAnsi="Times New Roman" w:cs="Times New Roman"/>
          <w:sz w:val="18"/>
          <w:szCs w:val="18"/>
        </w:rPr>
        <w:t>(Фамилия, Имя, Отчество)</w:t>
      </w: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группы</w:t>
      </w:r>
      <w:r w:rsidRPr="005852E2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профессии ___________________________________________________</w:t>
      </w:r>
    </w:p>
    <w:p w:rsidR="0047004F" w:rsidRPr="005852E2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52E2">
        <w:rPr>
          <w:rFonts w:ascii="Times New Roman" w:hAnsi="Times New Roman" w:cs="Times New Roman"/>
          <w:sz w:val="28"/>
          <w:szCs w:val="28"/>
        </w:rPr>
        <w:t xml:space="preserve">Тема письменной экзаменационной работы: </w:t>
      </w: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рассматриваемых вопросов:</w:t>
      </w: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графического (иллюстративного) материала:</w:t>
      </w: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004F" w:rsidRDefault="0047004F" w:rsidP="0047004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_____________________________________________________</w:t>
      </w:r>
    </w:p>
    <w:p w:rsidR="00FD4527" w:rsidRDefault="0047004F" w:rsidP="009374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07531D">
        <w:rPr>
          <w:rFonts w:ascii="Times New Roman" w:hAnsi="Times New Roman" w:cs="Times New Roman"/>
          <w:sz w:val="18"/>
          <w:szCs w:val="18"/>
        </w:rPr>
        <w:t>(должность, Фамилия, Имя, Отчество)</w:t>
      </w:r>
    </w:p>
    <w:p w:rsidR="006D23DD" w:rsidRPr="006D23DD" w:rsidRDefault="006D23DD" w:rsidP="006D23DD">
      <w:pPr>
        <w:pStyle w:val="af0"/>
        <w:suppressAutoHyphens w:val="0"/>
        <w:jc w:val="right"/>
      </w:pPr>
      <w:r w:rsidRPr="006D23DD">
        <w:lastRenderedPageBreak/>
        <w:t>Приложение № 3</w:t>
      </w:r>
    </w:p>
    <w:p w:rsidR="006D23DD" w:rsidRPr="000E6C7E" w:rsidRDefault="006D23DD" w:rsidP="006D23DD">
      <w:pPr>
        <w:pStyle w:val="af0"/>
        <w:suppressAutoHyphens w:val="0"/>
        <w:rPr>
          <w:sz w:val="24"/>
          <w:szCs w:val="24"/>
        </w:rPr>
      </w:pPr>
    </w:p>
    <w:p w:rsidR="006D23DD" w:rsidRPr="000E6C7E" w:rsidRDefault="006D23DD" w:rsidP="006D23DD">
      <w:pPr>
        <w:pStyle w:val="af0"/>
        <w:suppressAutoHyphens w:val="0"/>
        <w:rPr>
          <w:sz w:val="24"/>
          <w:szCs w:val="24"/>
        </w:rPr>
      </w:pPr>
    </w:p>
    <w:p w:rsidR="006D23DD" w:rsidRPr="000E6C7E" w:rsidRDefault="006D23DD" w:rsidP="006D23DD">
      <w:pPr>
        <w:pStyle w:val="af0"/>
        <w:suppressAutoHyphens w:val="0"/>
        <w:rPr>
          <w:sz w:val="24"/>
          <w:szCs w:val="24"/>
        </w:rPr>
      </w:pPr>
    </w:p>
    <w:p w:rsidR="006D23DD" w:rsidRPr="000E6C7E" w:rsidRDefault="006D23DD" w:rsidP="006D23DD">
      <w:pPr>
        <w:pStyle w:val="af0"/>
        <w:suppressAutoHyphens w:val="0"/>
        <w:rPr>
          <w:sz w:val="24"/>
          <w:szCs w:val="24"/>
        </w:rPr>
      </w:pPr>
    </w:p>
    <w:p w:rsidR="006D23DD" w:rsidRPr="000E6C7E" w:rsidRDefault="006D23DD" w:rsidP="006D23DD">
      <w:pPr>
        <w:pStyle w:val="af0"/>
        <w:suppressAutoHyphens w:val="0"/>
        <w:rPr>
          <w:sz w:val="24"/>
          <w:szCs w:val="24"/>
        </w:rPr>
      </w:pPr>
    </w:p>
    <w:p w:rsidR="006D23DD" w:rsidRPr="000E6C7E" w:rsidRDefault="006D23DD" w:rsidP="006D23DD">
      <w:pPr>
        <w:pStyle w:val="af0"/>
        <w:suppressAutoHyphens w:val="0"/>
        <w:rPr>
          <w:sz w:val="24"/>
          <w:szCs w:val="24"/>
        </w:rPr>
      </w:pPr>
    </w:p>
    <w:p w:rsidR="006D23DD" w:rsidRPr="000E6C7E" w:rsidRDefault="006D23DD" w:rsidP="006D23DD">
      <w:pPr>
        <w:pStyle w:val="af0"/>
        <w:suppressAutoHyphens w:val="0"/>
        <w:rPr>
          <w:sz w:val="24"/>
          <w:szCs w:val="24"/>
        </w:rPr>
      </w:pPr>
    </w:p>
    <w:p w:rsidR="006D23DD" w:rsidRPr="000E6C7E" w:rsidRDefault="006D23DD" w:rsidP="006D23DD">
      <w:pPr>
        <w:pStyle w:val="af0"/>
        <w:suppressAutoHyphens w:val="0"/>
        <w:rPr>
          <w:sz w:val="24"/>
          <w:szCs w:val="24"/>
        </w:rPr>
      </w:pPr>
    </w:p>
    <w:p w:rsidR="006D23DD" w:rsidRPr="000E6C7E" w:rsidRDefault="006D23DD" w:rsidP="006D23DD">
      <w:pPr>
        <w:pStyle w:val="af0"/>
        <w:suppressAutoHyphens w:val="0"/>
        <w:rPr>
          <w:sz w:val="24"/>
          <w:szCs w:val="24"/>
        </w:rPr>
      </w:pPr>
    </w:p>
    <w:p w:rsidR="006D23DD" w:rsidRPr="000E6C7E" w:rsidRDefault="006D23DD" w:rsidP="006D23DD">
      <w:pPr>
        <w:pStyle w:val="af0"/>
        <w:suppressAutoHyphens w:val="0"/>
        <w:rPr>
          <w:sz w:val="24"/>
          <w:szCs w:val="24"/>
        </w:rPr>
      </w:pPr>
    </w:p>
    <w:p w:rsidR="006D23DD" w:rsidRPr="000E6C7E" w:rsidRDefault="00E01EE8" w:rsidP="006D23DD">
      <w:pPr>
        <w:pStyle w:val="af0"/>
        <w:suppressAutoHyphens w:val="0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70.15pt;margin-top:339.1pt;width:36.85pt;height:411pt;z-index:251660288" filled="f" stroked="f" strokeweight="2.25pt">
            <v:textbox inset="0,0,0,0">
              <w:txbxContent>
                <w:tbl>
                  <w:tblPr>
                    <w:tblW w:w="0" w:type="auto"/>
                    <w:jc w:val="center"/>
                    <w:tblBorders>
                      <w:insideH w:val="single" w:sz="18" w:space="0" w:color="auto"/>
                      <w:insideV w:val="single" w:sz="18" w:space="0" w:color="auto"/>
                    </w:tblBorders>
                    <w:tblLayout w:type="fixed"/>
                    <w:tblCellMar>
                      <w:left w:w="28" w:type="dxa"/>
                      <w:right w:w="28" w:type="dxa"/>
                    </w:tblCellMar>
                    <w:tblLook w:val="0000"/>
                  </w:tblPr>
                  <w:tblGrid>
                    <w:gridCol w:w="369"/>
                  </w:tblGrid>
                  <w:tr w:rsidR="006D23DD">
                    <w:trPr>
                      <w:cantSplit/>
                      <w:trHeight w:hRule="exact" w:val="1418"/>
                      <w:jc w:val="center"/>
                    </w:trPr>
                    <w:tc>
                      <w:tcPr>
                        <w:tcW w:w="369" w:type="dxa"/>
                        <w:textDirection w:val="btLr"/>
                        <w:vAlign w:val="center"/>
                      </w:tcPr>
                      <w:p w:rsidR="006D23DD" w:rsidRDefault="006D23DD">
                        <w:pPr>
                          <w:pStyle w:val="af"/>
                          <w:jc w:val="center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6D23DD" w:rsidRDefault="006D23DD" w:rsidP="006D23DD"/>
              </w:txbxContent>
            </v:textbox>
          </v:shape>
        </w:pict>
      </w:r>
      <w:r>
        <w:rPr>
          <w:sz w:val="24"/>
          <w:szCs w:val="24"/>
        </w:rPr>
        <w:pict>
          <v:group id="_x0000_s1027" style="position:absolute;margin-left:56.7pt;margin-top:19.85pt;width:518.9pt;height:802.2pt;z-index:251661312;mso-position-horizontal-relative:page;mso-position-vertical-relative:page" coordorigin="1134,397" coordsize="10378,16044" o:allowincell="f">
            <v:line id="_x0000_s1028" style="position:absolute" from="1134,397" to="1134,16441" strokeweight="2.25pt"/>
            <v:line id="_x0000_s1029" style="position:absolute" from="11509,397" to="11509,16441" strokeweight="2.25pt"/>
            <v:line id="_x0000_s1030" style="position:absolute" from="1137,16441" to="11512,16441" strokeweight="2.25pt"/>
            <v:line id="_x0000_s1031" style="position:absolute" from="1134,15591" to="11509,15591" strokeweight="2.25pt"/>
            <v:line id="_x0000_s1032" style="position:absolute" from="1134,397" to="11509,397" strokeweight="2.25pt"/>
            <v:shape id="_x0000_s1033" type="#_x0000_t202" style="position:absolute;left:1137;top:15591;width:10375;height:850" filled="f" stroked="f" strokeweight="2.25pt">
              <v:textbox style="mso-next-textbox:#_x0000_s1033" inset="0,0,0,0">
                <w:txbxContent>
                  <w:tbl>
                    <w:tblPr>
                      <w:tblW w:w="0" w:type="auto"/>
                      <w:tblInd w:w="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ayout w:type="fixed"/>
                      <w:tblCellMar>
                        <w:left w:w="28" w:type="dxa"/>
                        <w:right w:w="28" w:type="dxa"/>
                      </w:tblCellMar>
                      <w:tblLook w:val="0000"/>
                    </w:tblPr>
                    <w:tblGrid>
                      <w:gridCol w:w="397"/>
                      <w:gridCol w:w="567"/>
                      <w:gridCol w:w="1304"/>
                      <w:gridCol w:w="851"/>
                      <w:gridCol w:w="567"/>
                      <w:gridCol w:w="6095"/>
                      <w:gridCol w:w="567"/>
                    </w:tblGrid>
                    <w:tr w:rsidR="006D23DD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4" w:space="0" w:color="auto"/>
                            <w:left w:val="nil"/>
                            <w:right w:val="nil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4" w:space="0" w:color="auto"/>
                            <w:left w:val="single" w:sz="18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right w:val="single" w:sz="18" w:space="0" w:color="auto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 w:val="restart"/>
                          <w:tcBorders>
                            <w:top w:val="single" w:sz="4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D23DD" w:rsidRPr="00BA0966" w:rsidRDefault="006D23DD">
                          <w:pPr>
                            <w:pStyle w:val="af"/>
                            <w:jc w:val="center"/>
                            <w:rPr>
                              <w:i w:val="0"/>
                              <w:lang w:val="ru-RU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4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sz w:val="17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</w:rPr>
                            <w:t>Лист</w:t>
                          </w:r>
                        </w:p>
                      </w:tc>
                    </w:tr>
                    <w:tr w:rsidR="006D23DD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1304" w:type="dxa"/>
                          <w:tcBorders>
                            <w:left w:val="nil"/>
                            <w:bottom w:val="nil"/>
                            <w:right w:val="nil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851" w:type="dxa"/>
                          <w:tcBorders>
                            <w:left w:val="single" w:sz="18" w:space="0" w:color="auto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tcBorders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nil"/>
                            <w:right w:val="single" w:sz="18" w:space="0" w:color="auto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 w:val="restart"/>
                          <w:tcBorders>
                            <w:top w:val="single" w:sz="18" w:space="0" w:color="auto"/>
                            <w:left w:val="nil"/>
                            <w:bottom w:val="single" w:sz="18" w:space="0" w:color="auto"/>
                            <w:right w:val="nil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jc w:val="center"/>
                            <w:rPr>
                              <w:sz w:val="18"/>
                            </w:rPr>
                          </w:pPr>
                        </w:p>
                      </w:tc>
                    </w:tr>
                    <w:tr w:rsidR="006D23DD" w:rsidTr="00010029">
                      <w:trPr>
                        <w:cantSplit/>
                        <w:trHeight w:hRule="exact" w:val="284"/>
                      </w:trPr>
                      <w:tc>
                        <w:tcPr>
                          <w:tcW w:w="39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D23DD" w:rsidRPr="00452807" w:rsidRDefault="006D23DD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D23DD" w:rsidRPr="00452807" w:rsidRDefault="006D23DD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1304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6D23DD" w:rsidRPr="00452807" w:rsidRDefault="006D23DD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851" w:type="dxa"/>
                          <w:tcBorders>
                            <w:top w:val="single" w:sz="18" w:space="0" w:color="auto"/>
                            <w:left w:val="single" w:sz="18" w:space="0" w:color="auto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D23DD" w:rsidRPr="00452807" w:rsidRDefault="006D23DD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567" w:type="dxa"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D23DD" w:rsidRPr="00452807" w:rsidRDefault="006D23DD">
                          <w:pPr>
                            <w:pStyle w:val="af"/>
                            <w:jc w:val="center"/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7"/>
                              <w:lang w:val="ru-RU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6095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single" w:sz="18" w:space="0" w:color="auto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67" w:type="dxa"/>
                          <w:vMerge/>
                          <w:tcBorders>
                            <w:top w:val="single" w:sz="18" w:space="0" w:color="auto"/>
                            <w:left w:val="nil"/>
                            <w:bottom w:val="single" w:sz="4" w:space="0" w:color="auto"/>
                            <w:right w:val="nil"/>
                          </w:tcBorders>
                          <w:vAlign w:val="center"/>
                        </w:tcPr>
                        <w:p w:rsidR="006D23DD" w:rsidRDefault="006D23DD">
                          <w:pPr>
                            <w:pStyle w:val="af"/>
                            <w:rPr>
                              <w:sz w:val="18"/>
                            </w:rPr>
                          </w:pPr>
                        </w:p>
                      </w:tc>
                    </w:tr>
                  </w:tbl>
                  <w:p w:rsidR="006D23DD" w:rsidRDefault="006D23DD" w:rsidP="006D23DD"/>
                </w:txbxContent>
              </v:textbox>
            </v:shape>
            <w10:wrap anchorx="page" anchory="page"/>
            <w10:anchorlock/>
          </v:group>
        </w:pict>
      </w:r>
    </w:p>
    <w:p w:rsidR="006D23DD" w:rsidRPr="00937463" w:rsidRDefault="006D23DD" w:rsidP="0093746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6D23DD" w:rsidRPr="00937463" w:rsidSect="00702248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0A4" w:rsidRDefault="00A410A4" w:rsidP="000C4BA4">
      <w:pPr>
        <w:spacing w:after="0" w:line="240" w:lineRule="auto"/>
      </w:pPr>
      <w:r>
        <w:separator/>
      </w:r>
    </w:p>
  </w:endnote>
  <w:endnote w:type="continuationSeparator" w:id="0">
    <w:p w:rsidR="00A410A4" w:rsidRDefault="00A410A4" w:rsidP="000C4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12" w:rsidRPr="00512B12" w:rsidRDefault="00512B12" w:rsidP="00512B12">
    <w:pPr>
      <w:pStyle w:val="ab"/>
      <w:rPr>
        <w:rFonts w:ascii="Times New Roman" w:hAnsi="Times New Roman" w:cs="Times New Roman"/>
        <w:color w:val="BFBFBF" w:themeColor="background1" w:themeShade="BF"/>
        <w:sz w:val="20"/>
        <w:szCs w:val="20"/>
      </w:rPr>
    </w:pPr>
  </w:p>
  <w:p w:rsidR="00512B12" w:rsidRDefault="00512B1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0A4" w:rsidRDefault="00A410A4" w:rsidP="000C4BA4">
      <w:pPr>
        <w:spacing w:after="0" w:line="240" w:lineRule="auto"/>
      </w:pPr>
      <w:r>
        <w:separator/>
      </w:r>
    </w:p>
  </w:footnote>
  <w:footnote w:type="continuationSeparator" w:id="0">
    <w:p w:rsidR="00A410A4" w:rsidRDefault="00A410A4" w:rsidP="000C4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B12" w:rsidRDefault="001C0FE5" w:rsidP="006D23DD">
    <w:pPr>
      <w:pStyle w:val="ab"/>
    </w:pPr>
    <w:r>
      <w:rPr>
        <w:rFonts w:ascii="Times New Roman" w:hAnsi="Times New Roman" w:cs="Times New Roman"/>
        <w:color w:val="BFBFBF" w:themeColor="background1" w:themeShade="BF"/>
        <w:sz w:val="20"/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6679"/>
    <w:multiLevelType w:val="multilevel"/>
    <w:tmpl w:val="F7225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EE7DB2"/>
    <w:multiLevelType w:val="multilevel"/>
    <w:tmpl w:val="B9C8A3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C247480"/>
    <w:multiLevelType w:val="multilevel"/>
    <w:tmpl w:val="69FE9E48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>
    <w:nsid w:val="0FED3C83"/>
    <w:multiLevelType w:val="multilevel"/>
    <w:tmpl w:val="4092744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6C10E73"/>
    <w:multiLevelType w:val="multilevel"/>
    <w:tmpl w:val="ED789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44135D"/>
    <w:multiLevelType w:val="multilevel"/>
    <w:tmpl w:val="F5EE71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335628"/>
    <w:multiLevelType w:val="multilevel"/>
    <w:tmpl w:val="086C80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12594"/>
    <w:multiLevelType w:val="multilevel"/>
    <w:tmpl w:val="9EDCCF1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20CE3FDC"/>
    <w:multiLevelType w:val="multilevel"/>
    <w:tmpl w:val="35FA04B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9A137C4"/>
    <w:multiLevelType w:val="multilevel"/>
    <w:tmpl w:val="519415F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>
    <w:nsid w:val="2CA1598A"/>
    <w:multiLevelType w:val="multilevel"/>
    <w:tmpl w:val="98BAB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46C0C"/>
    <w:multiLevelType w:val="multilevel"/>
    <w:tmpl w:val="C014537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6806ABA"/>
    <w:multiLevelType w:val="multilevel"/>
    <w:tmpl w:val="82A810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4D335437"/>
    <w:multiLevelType w:val="multilevel"/>
    <w:tmpl w:val="30929CA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4">
    <w:nsid w:val="55806029"/>
    <w:multiLevelType w:val="multilevel"/>
    <w:tmpl w:val="C3785C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5">
    <w:nsid w:val="56D320BE"/>
    <w:multiLevelType w:val="multilevel"/>
    <w:tmpl w:val="7BD898F2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592647BF"/>
    <w:multiLevelType w:val="multilevel"/>
    <w:tmpl w:val="5380D47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60EE645F"/>
    <w:multiLevelType w:val="multilevel"/>
    <w:tmpl w:val="CB760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69B0593"/>
    <w:multiLevelType w:val="multilevel"/>
    <w:tmpl w:val="C1046D8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9">
    <w:nsid w:val="686117B1"/>
    <w:multiLevelType w:val="multilevel"/>
    <w:tmpl w:val="46B862F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2C12497"/>
    <w:multiLevelType w:val="multilevel"/>
    <w:tmpl w:val="E34A1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F17272"/>
    <w:multiLevelType w:val="multilevel"/>
    <w:tmpl w:val="89E8278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7623758A"/>
    <w:multiLevelType w:val="multilevel"/>
    <w:tmpl w:val="EF7035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6F55A8F"/>
    <w:multiLevelType w:val="multilevel"/>
    <w:tmpl w:val="E076CE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E0149E"/>
    <w:multiLevelType w:val="multilevel"/>
    <w:tmpl w:val="2AF20B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2"/>
  </w:num>
  <w:num w:numId="3">
    <w:abstractNumId w:val="13"/>
  </w:num>
  <w:num w:numId="4">
    <w:abstractNumId w:val="3"/>
  </w:num>
  <w:num w:numId="5">
    <w:abstractNumId w:val="8"/>
  </w:num>
  <w:num w:numId="6">
    <w:abstractNumId w:val="21"/>
  </w:num>
  <w:num w:numId="7">
    <w:abstractNumId w:val="20"/>
  </w:num>
  <w:num w:numId="8">
    <w:abstractNumId w:val="22"/>
  </w:num>
  <w:num w:numId="9">
    <w:abstractNumId w:val="23"/>
  </w:num>
  <w:num w:numId="10">
    <w:abstractNumId w:val="17"/>
  </w:num>
  <w:num w:numId="11">
    <w:abstractNumId w:val="6"/>
  </w:num>
  <w:num w:numId="12">
    <w:abstractNumId w:val="16"/>
  </w:num>
  <w:num w:numId="13">
    <w:abstractNumId w:val="11"/>
  </w:num>
  <w:num w:numId="14">
    <w:abstractNumId w:val="14"/>
  </w:num>
  <w:num w:numId="15">
    <w:abstractNumId w:val="7"/>
  </w:num>
  <w:num w:numId="16">
    <w:abstractNumId w:val="10"/>
  </w:num>
  <w:num w:numId="17">
    <w:abstractNumId w:val="0"/>
  </w:num>
  <w:num w:numId="18">
    <w:abstractNumId w:val="4"/>
  </w:num>
  <w:num w:numId="19">
    <w:abstractNumId w:val="24"/>
  </w:num>
  <w:num w:numId="20">
    <w:abstractNumId w:val="9"/>
  </w:num>
  <w:num w:numId="21">
    <w:abstractNumId w:val="1"/>
  </w:num>
  <w:num w:numId="22">
    <w:abstractNumId w:val="15"/>
  </w:num>
  <w:num w:numId="23">
    <w:abstractNumId w:val="2"/>
  </w:num>
  <w:num w:numId="24">
    <w:abstractNumId w:val="19"/>
  </w:num>
  <w:num w:numId="2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/>
  <w:rsids>
    <w:rsidRoot w:val="00FD4527"/>
    <w:rsid w:val="0003163B"/>
    <w:rsid w:val="0005328F"/>
    <w:rsid w:val="000C4BA4"/>
    <w:rsid w:val="000D4FD7"/>
    <w:rsid w:val="0011706C"/>
    <w:rsid w:val="00126B7A"/>
    <w:rsid w:val="001C0FE5"/>
    <w:rsid w:val="001D4666"/>
    <w:rsid w:val="002354C8"/>
    <w:rsid w:val="00270C0A"/>
    <w:rsid w:val="0027741E"/>
    <w:rsid w:val="002843A7"/>
    <w:rsid w:val="002C1C0A"/>
    <w:rsid w:val="002F6DD7"/>
    <w:rsid w:val="003319BE"/>
    <w:rsid w:val="003B78A3"/>
    <w:rsid w:val="00444481"/>
    <w:rsid w:val="00452448"/>
    <w:rsid w:val="0047004F"/>
    <w:rsid w:val="004F15F0"/>
    <w:rsid w:val="00512B12"/>
    <w:rsid w:val="00530D23"/>
    <w:rsid w:val="0055416C"/>
    <w:rsid w:val="00562047"/>
    <w:rsid w:val="00594B60"/>
    <w:rsid w:val="005A1D35"/>
    <w:rsid w:val="005C0FFE"/>
    <w:rsid w:val="00663C43"/>
    <w:rsid w:val="0067788E"/>
    <w:rsid w:val="00681F97"/>
    <w:rsid w:val="006D23DD"/>
    <w:rsid w:val="00702248"/>
    <w:rsid w:val="007F7944"/>
    <w:rsid w:val="00833F79"/>
    <w:rsid w:val="00844355"/>
    <w:rsid w:val="00862DB5"/>
    <w:rsid w:val="008B26E3"/>
    <w:rsid w:val="008B4B43"/>
    <w:rsid w:val="008C7C8C"/>
    <w:rsid w:val="008E6821"/>
    <w:rsid w:val="00903B82"/>
    <w:rsid w:val="00920E94"/>
    <w:rsid w:val="00937463"/>
    <w:rsid w:val="00954CC8"/>
    <w:rsid w:val="00991A10"/>
    <w:rsid w:val="00A2671C"/>
    <w:rsid w:val="00A410A4"/>
    <w:rsid w:val="00A4507A"/>
    <w:rsid w:val="00A63E50"/>
    <w:rsid w:val="00A9548E"/>
    <w:rsid w:val="00B11A52"/>
    <w:rsid w:val="00B82460"/>
    <w:rsid w:val="00BE5FF4"/>
    <w:rsid w:val="00BF41A2"/>
    <w:rsid w:val="00C25DE5"/>
    <w:rsid w:val="00C42024"/>
    <w:rsid w:val="00C628D4"/>
    <w:rsid w:val="00D23441"/>
    <w:rsid w:val="00D324D1"/>
    <w:rsid w:val="00D44F94"/>
    <w:rsid w:val="00DC4AF7"/>
    <w:rsid w:val="00E01EE8"/>
    <w:rsid w:val="00E366BA"/>
    <w:rsid w:val="00E67816"/>
    <w:rsid w:val="00E847E2"/>
    <w:rsid w:val="00EB1C7C"/>
    <w:rsid w:val="00ED7A5A"/>
    <w:rsid w:val="00EE2116"/>
    <w:rsid w:val="00EF478C"/>
    <w:rsid w:val="00F2063C"/>
    <w:rsid w:val="00F81ED2"/>
    <w:rsid w:val="00FB08B7"/>
    <w:rsid w:val="00FB256D"/>
    <w:rsid w:val="00FD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8D4"/>
  </w:style>
  <w:style w:type="paragraph" w:styleId="1">
    <w:name w:val="heading 1"/>
    <w:basedOn w:val="a"/>
    <w:link w:val="10"/>
    <w:uiPriority w:val="9"/>
    <w:qFormat/>
    <w:rsid w:val="00FD452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D452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D452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452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D452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D452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FD45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D452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FD4527"/>
    <w:rPr>
      <w:color w:val="800080"/>
      <w:u w:val="single"/>
    </w:rPr>
  </w:style>
  <w:style w:type="character" w:styleId="a6">
    <w:name w:val="Strong"/>
    <w:basedOn w:val="a0"/>
    <w:uiPriority w:val="22"/>
    <w:qFormat/>
    <w:rsid w:val="00FD4527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D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4527"/>
    <w:rPr>
      <w:rFonts w:ascii="Tahoma" w:hAnsi="Tahoma" w:cs="Tahoma"/>
      <w:sz w:val="16"/>
      <w:szCs w:val="16"/>
    </w:rPr>
  </w:style>
  <w:style w:type="character" w:customStyle="1" w:styleId="Heading1">
    <w:name w:val="Heading #1_"/>
    <w:basedOn w:val="a0"/>
    <w:link w:val="Heading10"/>
    <w:uiPriority w:val="99"/>
    <w:locked/>
    <w:rsid w:val="008B26E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B26E3"/>
    <w:pPr>
      <w:widowControl w:val="0"/>
      <w:shd w:val="clear" w:color="auto" w:fill="FFFFFF"/>
      <w:spacing w:before="600" w:after="600" w:line="240" w:lineRule="atLeast"/>
      <w:jc w:val="center"/>
      <w:outlineLvl w:val="0"/>
    </w:pPr>
    <w:rPr>
      <w:rFonts w:ascii="Times New Roman" w:hAnsi="Times New Roman" w:cs="Times New Roman"/>
      <w:b/>
      <w:bCs/>
      <w:sz w:val="34"/>
      <w:szCs w:val="34"/>
    </w:rPr>
  </w:style>
  <w:style w:type="character" w:customStyle="1" w:styleId="Bodytext">
    <w:name w:val="Body text_"/>
    <w:basedOn w:val="a0"/>
    <w:link w:val="Bodytext1"/>
    <w:uiPriority w:val="99"/>
    <w:locked/>
    <w:rsid w:val="008B26E3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8B26E3"/>
    <w:pPr>
      <w:widowControl w:val="0"/>
      <w:shd w:val="clear" w:color="auto" w:fill="FFFFFF"/>
      <w:spacing w:before="600" w:after="4680" w:line="322" w:lineRule="exact"/>
      <w:ind w:hanging="420"/>
      <w:jc w:val="center"/>
    </w:pPr>
    <w:rPr>
      <w:rFonts w:ascii="Times New Roman" w:hAnsi="Times New Roman" w:cs="Times New Roman"/>
      <w:sz w:val="27"/>
      <w:szCs w:val="27"/>
    </w:rPr>
  </w:style>
  <w:style w:type="table" w:styleId="a9">
    <w:name w:val="Table Grid"/>
    <w:basedOn w:val="a1"/>
    <w:uiPriority w:val="59"/>
    <w:rsid w:val="008B26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EB1C7C"/>
    <w:pPr>
      <w:spacing w:after="160" w:line="259" w:lineRule="auto"/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0C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C4BA4"/>
  </w:style>
  <w:style w:type="paragraph" w:styleId="ad">
    <w:name w:val="footer"/>
    <w:basedOn w:val="a"/>
    <w:link w:val="ae"/>
    <w:uiPriority w:val="99"/>
    <w:semiHidden/>
    <w:unhideWhenUsed/>
    <w:rsid w:val="000C4B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0C4BA4"/>
  </w:style>
  <w:style w:type="paragraph" w:customStyle="1" w:styleId="af">
    <w:name w:val="Чертежный"/>
    <w:rsid w:val="006D23DD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customStyle="1" w:styleId="af0">
    <w:name w:val="Листинг программы"/>
    <w:rsid w:val="006D23DD"/>
    <w:pPr>
      <w:suppressAutoHyphens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3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infourok.ru/site/go?href=http%3A%2F%2Finfo-svarka.ru%2Fobuchayuschee-video-po-svark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113DB1-0085-4C20-9454-930936C37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15</Pages>
  <Words>3566</Words>
  <Characters>20328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1</cp:lastModifiedBy>
  <cp:revision>26</cp:revision>
  <cp:lastPrinted>2018-12-13T07:24:00Z</cp:lastPrinted>
  <dcterms:created xsi:type="dcterms:W3CDTF">2018-12-03T12:23:00Z</dcterms:created>
  <dcterms:modified xsi:type="dcterms:W3CDTF">2023-03-23T07:40:00Z</dcterms:modified>
</cp:coreProperties>
</file>